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54" w:rsidRPr="00970A09" w:rsidRDefault="00D17554" w:rsidP="00D17554">
      <w:pPr>
        <w:jc w:val="center"/>
        <w:rPr>
          <w:b/>
          <w:szCs w:val="24"/>
        </w:rPr>
      </w:pPr>
      <w:r w:rsidRPr="00970A09">
        <w:rPr>
          <w:b/>
          <w:noProof/>
          <w:szCs w:val="24"/>
        </w:rPr>
        <w:drawing>
          <wp:inline distT="0" distB="0" distL="0" distR="0">
            <wp:extent cx="619125" cy="781050"/>
            <wp:effectExtent l="0" t="0" r="9525" b="0"/>
            <wp:docPr id="2"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меровский р-н(герб)"/>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inline>
        </w:drawing>
      </w:r>
    </w:p>
    <w:p w:rsidR="00D17554" w:rsidRPr="00970A09" w:rsidRDefault="00D17554" w:rsidP="00D17554">
      <w:pPr>
        <w:jc w:val="center"/>
        <w:rPr>
          <w:b/>
          <w:sz w:val="32"/>
          <w:szCs w:val="24"/>
        </w:rPr>
      </w:pPr>
      <w:r w:rsidRPr="00970A09">
        <w:rPr>
          <w:b/>
          <w:sz w:val="32"/>
          <w:szCs w:val="24"/>
        </w:rPr>
        <w:t>КЕМЕРОВСКАЯ ОБЛАСТЬ - КУЗБАСС</w:t>
      </w:r>
    </w:p>
    <w:p w:rsidR="00D17554" w:rsidRPr="00970A09" w:rsidRDefault="00D17554" w:rsidP="00D17554">
      <w:pPr>
        <w:tabs>
          <w:tab w:val="left" w:pos="1000"/>
        </w:tabs>
        <w:jc w:val="center"/>
        <w:rPr>
          <w:b/>
          <w:sz w:val="32"/>
          <w:szCs w:val="24"/>
        </w:rPr>
      </w:pPr>
      <w:r w:rsidRPr="00970A09">
        <w:rPr>
          <w:b/>
          <w:sz w:val="32"/>
          <w:szCs w:val="24"/>
        </w:rPr>
        <w:t>СОВЕТ НАРОДНЫХ ДЕПУТАТОВ</w:t>
      </w:r>
    </w:p>
    <w:p w:rsidR="00D17554" w:rsidRPr="00970A09" w:rsidRDefault="00D17554" w:rsidP="00D17554">
      <w:pPr>
        <w:tabs>
          <w:tab w:val="left" w:pos="1000"/>
        </w:tabs>
        <w:jc w:val="center"/>
        <w:rPr>
          <w:b/>
          <w:sz w:val="32"/>
          <w:szCs w:val="24"/>
        </w:rPr>
      </w:pPr>
      <w:r w:rsidRPr="00970A09">
        <w:rPr>
          <w:b/>
          <w:sz w:val="32"/>
          <w:szCs w:val="24"/>
        </w:rPr>
        <w:t>КЕМЕРОВСКОГО МУНИЦИПАЛЬНОГО ОКРУГА</w:t>
      </w:r>
    </w:p>
    <w:p w:rsidR="00D17554" w:rsidRPr="00D17554" w:rsidRDefault="00D17554" w:rsidP="00D17554">
      <w:pPr>
        <w:tabs>
          <w:tab w:val="left" w:pos="1000"/>
        </w:tabs>
        <w:jc w:val="center"/>
        <w:rPr>
          <w:b/>
          <w:sz w:val="20"/>
          <w:szCs w:val="24"/>
        </w:rPr>
      </w:pPr>
      <w:r w:rsidRPr="00D17554">
        <w:rPr>
          <w:b/>
          <w:sz w:val="20"/>
          <w:szCs w:val="24"/>
        </w:rPr>
        <w:t>ПЕРВОГО СОЗЫВА</w:t>
      </w:r>
    </w:p>
    <w:p w:rsidR="00D17554" w:rsidRPr="00D17554" w:rsidRDefault="00D17554" w:rsidP="00D17554">
      <w:pPr>
        <w:tabs>
          <w:tab w:val="left" w:pos="1000"/>
        </w:tabs>
        <w:jc w:val="center"/>
        <w:rPr>
          <w:sz w:val="20"/>
          <w:szCs w:val="24"/>
        </w:rPr>
      </w:pPr>
    </w:p>
    <w:p w:rsidR="00D17554" w:rsidRPr="00970A09" w:rsidRDefault="00A2602C" w:rsidP="00D17554">
      <w:pPr>
        <w:tabs>
          <w:tab w:val="left" w:pos="1000"/>
        </w:tabs>
        <w:jc w:val="center"/>
        <w:rPr>
          <w:b/>
          <w:sz w:val="32"/>
          <w:szCs w:val="24"/>
        </w:rPr>
      </w:pPr>
      <w:r>
        <w:rPr>
          <w:b/>
          <w:sz w:val="32"/>
          <w:szCs w:val="24"/>
        </w:rPr>
        <w:t>СЕССИЯ № 10</w:t>
      </w:r>
    </w:p>
    <w:p w:rsidR="00D17554" w:rsidRPr="00D17554" w:rsidRDefault="00D17554" w:rsidP="00D17554">
      <w:pPr>
        <w:tabs>
          <w:tab w:val="left" w:pos="1000"/>
        </w:tabs>
        <w:ind w:left="-180"/>
        <w:jc w:val="center"/>
        <w:rPr>
          <w:sz w:val="20"/>
          <w:szCs w:val="24"/>
        </w:rPr>
      </w:pPr>
    </w:p>
    <w:p w:rsidR="00D17554" w:rsidRPr="00970A09" w:rsidRDefault="00D17554" w:rsidP="00D17554">
      <w:pPr>
        <w:tabs>
          <w:tab w:val="left" w:pos="1000"/>
        </w:tabs>
        <w:jc w:val="center"/>
        <w:rPr>
          <w:b/>
          <w:caps/>
          <w:sz w:val="32"/>
          <w:szCs w:val="24"/>
        </w:rPr>
      </w:pPr>
      <w:r w:rsidRPr="00970A09">
        <w:rPr>
          <w:b/>
          <w:caps/>
          <w:sz w:val="32"/>
          <w:szCs w:val="24"/>
        </w:rPr>
        <w:t>Решение</w:t>
      </w:r>
    </w:p>
    <w:p w:rsidR="00D17554" w:rsidRPr="00D17554" w:rsidRDefault="00D17554" w:rsidP="00D17554">
      <w:pPr>
        <w:tabs>
          <w:tab w:val="left" w:pos="1000"/>
        </w:tabs>
        <w:ind w:left="-180"/>
        <w:jc w:val="center"/>
        <w:rPr>
          <w:b/>
          <w:sz w:val="20"/>
          <w:szCs w:val="24"/>
        </w:rPr>
      </w:pPr>
    </w:p>
    <w:p w:rsidR="00D17554" w:rsidRPr="00970A09" w:rsidRDefault="00D17554" w:rsidP="00D17554">
      <w:pPr>
        <w:tabs>
          <w:tab w:val="left" w:pos="1000"/>
        </w:tabs>
        <w:jc w:val="center"/>
        <w:rPr>
          <w:szCs w:val="24"/>
        </w:rPr>
      </w:pPr>
      <w:r w:rsidRPr="00970A09">
        <w:rPr>
          <w:szCs w:val="24"/>
        </w:rPr>
        <w:t>от «</w:t>
      </w:r>
      <w:r w:rsidR="00FD5C52">
        <w:rPr>
          <w:szCs w:val="24"/>
        </w:rPr>
        <w:t>25</w:t>
      </w:r>
      <w:r>
        <w:rPr>
          <w:szCs w:val="24"/>
        </w:rPr>
        <w:t xml:space="preserve">» </w:t>
      </w:r>
      <w:r w:rsidR="00FD5C52">
        <w:rPr>
          <w:szCs w:val="24"/>
        </w:rPr>
        <w:t>июня</w:t>
      </w:r>
      <w:r w:rsidRPr="00970A09">
        <w:rPr>
          <w:szCs w:val="24"/>
        </w:rPr>
        <w:t xml:space="preserve"> 2020 г. № </w:t>
      </w:r>
      <w:r w:rsidR="00FD5C52">
        <w:rPr>
          <w:szCs w:val="24"/>
        </w:rPr>
        <w:t>197</w:t>
      </w:r>
    </w:p>
    <w:p w:rsidR="00D17554" w:rsidRPr="00970A09" w:rsidRDefault="00D17554" w:rsidP="00D17554">
      <w:pPr>
        <w:tabs>
          <w:tab w:val="left" w:pos="1000"/>
        </w:tabs>
        <w:jc w:val="center"/>
        <w:rPr>
          <w:szCs w:val="24"/>
        </w:rPr>
      </w:pPr>
      <w:r w:rsidRPr="00970A09">
        <w:rPr>
          <w:szCs w:val="24"/>
        </w:rPr>
        <w:t>г. Кемерово</w:t>
      </w:r>
    </w:p>
    <w:p w:rsidR="00D17554" w:rsidRPr="00D17554" w:rsidRDefault="00D17554" w:rsidP="00D17554">
      <w:pPr>
        <w:tabs>
          <w:tab w:val="left" w:pos="1000"/>
        </w:tabs>
        <w:ind w:left="-180"/>
        <w:rPr>
          <w:sz w:val="20"/>
          <w:szCs w:val="24"/>
        </w:rPr>
      </w:pPr>
    </w:p>
    <w:p w:rsidR="00D17554" w:rsidRPr="00D17554" w:rsidRDefault="00D17554" w:rsidP="00D17554">
      <w:pPr>
        <w:pStyle w:val="ConsPlusTitle"/>
        <w:widowControl/>
        <w:jc w:val="center"/>
        <w:rPr>
          <w:rFonts w:ascii="Times New Roman" w:hAnsi="Times New Roman" w:cs="Times New Roman"/>
          <w:sz w:val="26"/>
          <w:szCs w:val="26"/>
        </w:rPr>
      </w:pPr>
      <w:r w:rsidRPr="00D17554">
        <w:rPr>
          <w:rFonts w:ascii="Times New Roman" w:hAnsi="Times New Roman" w:cs="Times New Roman"/>
          <w:sz w:val="26"/>
          <w:szCs w:val="26"/>
        </w:rPr>
        <w:t>Об утверждении Правил благоустройства</w:t>
      </w:r>
    </w:p>
    <w:p w:rsidR="00D17554" w:rsidRPr="00D17554" w:rsidRDefault="00D17554" w:rsidP="00D17554">
      <w:pPr>
        <w:pStyle w:val="ConsPlusTitle"/>
        <w:widowControl/>
        <w:jc w:val="center"/>
        <w:rPr>
          <w:rFonts w:ascii="Times New Roman" w:hAnsi="Times New Roman" w:cs="Times New Roman"/>
          <w:sz w:val="26"/>
          <w:szCs w:val="26"/>
        </w:rPr>
      </w:pPr>
      <w:r w:rsidRPr="00D17554">
        <w:rPr>
          <w:rFonts w:ascii="Times New Roman" w:hAnsi="Times New Roman" w:cs="Times New Roman"/>
          <w:sz w:val="26"/>
          <w:szCs w:val="26"/>
        </w:rPr>
        <w:t>Кемеровского муниципального округа</w:t>
      </w:r>
    </w:p>
    <w:p w:rsidR="00D17554" w:rsidRPr="00D17554" w:rsidRDefault="00D17554" w:rsidP="00D17554">
      <w:pPr>
        <w:pStyle w:val="ConsPlusTitle"/>
        <w:widowControl/>
        <w:jc w:val="center"/>
        <w:rPr>
          <w:rFonts w:ascii="Times New Roman" w:hAnsi="Times New Roman" w:cs="Times New Roman"/>
          <w:sz w:val="20"/>
          <w:szCs w:val="26"/>
        </w:rPr>
      </w:pPr>
    </w:p>
    <w:p w:rsidR="00D17554" w:rsidRPr="00D17554" w:rsidRDefault="00D17554" w:rsidP="00D17554">
      <w:pPr>
        <w:autoSpaceDE w:val="0"/>
        <w:autoSpaceDN w:val="0"/>
        <w:adjustRightInd w:val="0"/>
        <w:ind w:firstLine="540"/>
        <w:jc w:val="both"/>
        <w:rPr>
          <w:sz w:val="26"/>
          <w:szCs w:val="26"/>
        </w:rPr>
      </w:pPr>
      <w:r w:rsidRPr="00D17554">
        <w:rPr>
          <w:sz w:val="26"/>
          <w:szCs w:val="26"/>
        </w:rPr>
        <w:t>Руководствуясь Федеральным законом ст. 45.1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w:t>
      </w:r>
      <w:r w:rsidR="00136DDF">
        <w:rPr>
          <w:sz w:val="26"/>
          <w:szCs w:val="26"/>
        </w:rPr>
        <w:t>11/</w:t>
      </w:r>
      <w:proofErr w:type="gramStart"/>
      <w:r w:rsidR="00136DDF">
        <w:rPr>
          <w:sz w:val="26"/>
          <w:szCs w:val="26"/>
        </w:rPr>
        <w:t>пр</w:t>
      </w:r>
      <w:proofErr w:type="gramEnd"/>
      <w:r w:rsidRPr="00D17554">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Кемеровский муниципальный округ Кемеровской области - Кузбасса,</w:t>
      </w:r>
      <w:r w:rsidR="0028290E">
        <w:rPr>
          <w:sz w:val="26"/>
          <w:szCs w:val="26"/>
        </w:rPr>
        <w:t xml:space="preserve"> по результатам публичных слушаний от 22.05.2020 по вопросу проекта утверждения Правил благоустройства Кемеровского муниципального округа,</w:t>
      </w:r>
      <w:r w:rsidRPr="00D17554">
        <w:rPr>
          <w:sz w:val="26"/>
          <w:szCs w:val="26"/>
        </w:rPr>
        <w:t xml:space="preserve"> Совет народных депутатов Кемеровского муниципального округа</w:t>
      </w:r>
    </w:p>
    <w:p w:rsidR="00D17554" w:rsidRPr="00D17554" w:rsidRDefault="00D17554" w:rsidP="00D17554">
      <w:pPr>
        <w:autoSpaceDE w:val="0"/>
        <w:autoSpaceDN w:val="0"/>
        <w:adjustRightInd w:val="0"/>
        <w:ind w:firstLine="540"/>
        <w:jc w:val="both"/>
        <w:rPr>
          <w:sz w:val="20"/>
          <w:szCs w:val="26"/>
        </w:rPr>
      </w:pPr>
    </w:p>
    <w:p w:rsidR="00D17554" w:rsidRPr="00D17554" w:rsidRDefault="00D17554" w:rsidP="00D17554">
      <w:pPr>
        <w:autoSpaceDE w:val="0"/>
        <w:autoSpaceDN w:val="0"/>
        <w:adjustRightInd w:val="0"/>
        <w:ind w:firstLine="540"/>
        <w:jc w:val="both"/>
        <w:rPr>
          <w:b/>
          <w:sz w:val="26"/>
          <w:szCs w:val="26"/>
        </w:rPr>
      </w:pPr>
      <w:r w:rsidRPr="00D17554">
        <w:rPr>
          <w:b/>
          <w:sz w:val="26"/>
          <w:szCs w:val="26"/>
        </w:rPr>
        <w:t>РЕШИЛ:</w:t>
      </w:r>
    </w:p>
    <w:p w:rsidR="00D17554" w:rsidRPr="00D17554" w:rsidRDefault="00D17554" w:rsidP="00D17554">
      <w:pPr>
        <w:autoSpaceDE w:val="0"/>
        <w:autoSpaceDN w:val="0"/>
        <w:adjustRightInd w:val="0"/>
        <w:ind w:firstLine="540"/>
        <w:jc w:val="both"/>
        <w:rPr>
          <w:sz w:val="20"/>
          <w:szCs w:val="26"/>
        </w:rPr>
      </w:pPr>
    </w:p>
    <w:p w:rsidR="00D17554" w:rsidRPr="00D17554" w:rsidRDefault="00D17554" w:rsidP="00D17554">
      <w:pPr>
        <w:autoSpaceDE w:val="0"/>
        <w:autoSpaceDN w:val="0"/>
        <w:adjustRightInd w:val="0"/>
        <w:ind w:firstLine="540"/>
        <w:jc w:val="both"/>
        <w:rPr>
          <w:sz w:val="26"/>
          <w:szCs w:val="26"/>
        </w:rPr>
      </w:pPr>
      <w:r w:rsidRPr="00D17554">
        <w:rPr>
          <w:sz w:val="26"/>
          <w:szCs w:val="26"/>
        </w:rPr>
        <w:t>1. Утвердить Правила благоустройства Кемеровского муниципального округа согласно приложению  к настоящему решению.</w:t>
      </w:r>
    </w:p>
    <w:p w:rsidR="00D17554" w:rsidRDefault="004F7032" w:rsidP="00D17554">
      <w:pPr>
        <w:ind w:firstLine="540"/>
        <w:jc w:val="both"/>
        <w:rPr>
          <w:color w:val="000000"/>
          <w:sz w:val="26"/>
          <w:szCs w:val="26"/>
        </w:rPr>
      </w:pPr>
      <w:r>
        <w:rPr>
          <w:color w:val="000000"/>
          <w:sz w:val="26"/>
          <w:szCs w:val="26"/>
        </w:rPr>
        <w:t>2</w:t>
      </w:r>
      <w:r w:rsidR="00D17554" w:rsidRPr="00D17554">
        <w:rPr>
          <w:color w:val="000000"/>
          <w:sz w:val="26"/>
          <w:szCs w:val="26"/>
        </w:rPr>
        <w:t xml:space="preserve">. Опубликовать решение в газете «Заря» и на официальном сайте Совета народных депутатов Кемеровского муниципального округа </w:t>
      </w:r>
      <w:r w:rsidR="00D17554" w:rsidRPr="00D17554">
        <w:rPr>
          <w:sz w:val="26"/>
          <w:szCs w:val="26"/>
        </w:rPr>
        <w:t>в информационно-телекоммуникационной сети «Интернет» (</w:t>
      </w:r>
      <w:r w:rsidR="00D17554" w:rsidRPr="00D17554">
        <w:rPr>
          <w:sz w:val="26"/>
          <w:szCs w:val="26"/>
          <w:lang w:val="en-US"/>
        </w:rPr>
        <w:t>snd</w:t>
      </w:r>
      <w:r w:rsidR="00D17554" w:rsidRPr="00D17554">
        <w:rPr>
          <w:sz w:val="26"/>
          <w:szCs w:val="26"/>
        </w:rPr>
        <w:t>-kmr.ru)</w:t>
      </w:r>
      <w:r w:rsidR="00D17554" w:rsidRPr="00D17554">
        <w:rPr>
          <w:color w:val="000000"/>
          <w:sz w:val="26"/>
          <w:szCs w:val="26"/>
        </w:rPr>
        <w:t>.</w:t>
      </w:r>
    </w:p>
    <w:p w:rsidR="004F7032" w:rsidRPr="004F7032" w:rsidRDefault="004F7032" w:rsidP="004F7032">
      <w:pPr>
        <w:autoSpaceDE w:val="0"/>
        <w:autoSpaceDN w:val="0"/>
        <w:adjustRightInd w:val="0"/>
        <w:ind w:firstLine="540"/>
        <w:jc w:val="both"/>
        <w:rPr>
          <w:sz w:val="26"/>
          <w:szCs w:val="26"/>
        </w:rPr>
      </w:pPr>
      <w:r>
        <w:rPr>
          <w:sz w:val="26"/>
          <w:szCs w:val="26"/>
        </w:rPr>
        <w:t>3</w:t>
      </w:r>
      <w:r w:rsidRPr="00D17554">
        <w:rPr>
          <w:sz w:val="26"/>
          <w:szCs w:val="26"/>
        </w:rPr>
        <w:t>. Решение вступает в силу после его официального опубликования.</w:t>
      </w:r>
    </w:p>
    <w:p w:rsidR="00D17554" w:rsidRPr="00D17554" w:rsidRDefault="004F7032" w:rsidP="00D17554">
      <w:pPr>
        <w:autoSpaceDE w:val="0"/>
        <w:autoSpaceDN w:val="0"/>
        <w:adjustRightInd w:val="0"/>
        <w:ind w:firstLine="540"/>
        <w:jc w:val="both"/>
        <w:rPr>
          <w:sz w:val="26"/>
          <w:szCs w:val="26"/>
        </w:rPr>
      </w:pPr>
      <w:r>
        <w:rPr>
          <w:sz w:val="26"/>
          <w:szCs w:val="26"/>
        </w:rPr>
        <w:t>4</w:t>
      </w:r>
      <w:r w:rsidR="00D17554" w:rsidRPr="00D17554">
        <w:rPr>
          <w:sz w:val="26"/>
          <w:szCs w:val="26"/>
        </w:rPr>
        <w:t xml:space="preserve">. </w:t>
      </w:r>
      <w:proofErr w:type="gramStart"/>
      <w:r w:rsidR="00D17554" w:rsidRPr="00D17554">
        <w:rPr>
          <w:sz w:val="26"/>
          <w:szCs w:val="26"/>
        </w:rPr>
        <w:t>Контроль за</w:t>
      </w:r>
      <w:proofErr w:type="gramEnd"/>
      <w:r w:rsidR="00D17554" w:rsidRPr="00D17554">
        <w:rPr>
          <w:sz w:val="26"/>
          <w:szCs w:val="26"/>
        </w:rPr>
        <w:t xml:space="preserve"> исполнением настоящего решения возложить на Левина Д.Г. - председателя комитета по местному самоуправлению и связям с общественностью.</w:t>
      </w:r>
    </w:p>
    <w:p w:rsidR="00D17554" w:rsidRPr="00D17554" w:rsidRDefault="00D17554" w:rsidP="00D17554">
      <w:pPr>
        <w:autoSpaceDE w:val="0"/>
        <w:autoSpaceDN w:val="0"/>
        <w:adjustRightInd w:val="0"/>
        <w:rPr>
          <w:sz w:val="26"/>
          <w:szCs w:val="26"/>
        </w:rPr>
      </w:pPr>
    </w:p>
    <w:p w:rsidR="00D17554" w:rsidRPr="00D17554" w:rsidRDefault="00D17554" w:rsidP="00D17554">
      <w:pPr>
        <w:autoSpaceDE w:val="0"/>
        <w:autoSpaceDN w:val="0"/>
        <w:adjustRightInd w:val="0"/>
        <w:rPr>
          <w:sz w:val="26"/>
          <w:szCs w:val="26"/>
        </w:rPr>
      </w:pPr>
      <w:r w:rsidRPr="00D17554">
        <w:rPr>
          <w:sz w:val="26"/>
          <w:szCs w:val="26"/>
        </w:rPr>
        <w:t>Председатель Совета народных депутатов</w:t>
      </w:r>
    </w:p>
    <w:p w:rsidR="00D17554" w:rsidRDefault="00D17554" w:rsidP="004F7032">
      <w:pPr>
        <w:autoSpaceDE w:val="0"/>
        <w:autoSpaceDN w:val="0"/>
        <w:adjustRightInd w:val="0"/>
        <w:rPr>
          <w:sz w:val="26"/>
          <w:szCs w:val="26"/>
        </w:rPr>
      </w:pPr>
      <w:r w:rsidRPr="00D17554">
        <w:rPr>
          <w:sz w:val="26"/>
          <w:szCs w:val="26"/>
        </w:rPr>
        <w:t>Кемеровского муниципального округа                                      В.В. Харланович</w:t>
      </w:r>
    </w:p>
    <w:p w:rsidR="004F7032" w:rsidRDefault="004F7032" w:rsidP="00D17554">
      <w:pPr>
        <w:autoSpaceDE w:val="0"/>
        <w:autoSpaceDN w:val="0"/>
        <w:adjustRightInd w:val="0"/>
        <w:outlineLvl w:val="0"/>
        <w:rPr>
          <w:sz w:val="26"/>
          <w:szCs w:val="26"/>
        </w:rPr>
      </w:pPr>
    </w:p>
    <w:p w:rsidR="004F7032" w:rsidRPr="00D17554" w:rsidRDefault="004F7032" w:rsidP="00D17554">
      <w:pPr>
        <w:autoSpaceDE w:val="0"/>
        <w:autoSpaceDN w:val="0"/>
        <w:adjustRightInd w:val="0"/>
        <w:outlineLvl w:val="0"/>
        <w:rPr>
          <w:sz w:val="26"/>
          <w:szCs w:val="26"/>
        </w:rPr>
      </w:pPr>
    </w:p>
    <w:p w:rsidR="00D17554" w:rsidRPr="00D17554" w:rsidRDefault="00D17554" w:rsidP="00D17554">
      <w:pPr>
        <w:autoSpaceDE w:val="0"/>
        <w:autoSpaceDN w:val="0"/>
        <w:adjustRightInd w:val="0"/>
        <w:outlineLvl w:val="0"/>
        <w:rPr>
          <w:sz w:val="26"/>
          <w:szCs w:val="26"/>
        </w:rPr>
      </w:pPr>
    </w:p>
    <w:p w:rsidR="00D17554" w:rsidRPr="00D17554" w:rsidRDefault="00D17554" w:rsidP="00D17554">
      <w:pPr>
        <w:autoSpaceDE w:val="0"/>
        <w:autoSpaceDN w:val="0"/>
        <w:adjustRightInd w:val="0"/>
        <w:outlineLvl w:val="0"/>
        <w:rPr>
          <w:sz w:val="26"/>
          <w:szCs w:val="26"/>
        </w:rPr>
      </w:pPr>
      <w:r w:rsidRPr="00D17554">
        <w:rPr>
          <w:sz w:val="26"/>
          <w:szCs w:val="26"/>
        </w:rPr>
        <w:t>Глава округа                                                                                   М.В. Коляденко</w:t>
      </w:r>
    </w:p>
    <w:p w:rsidR="003C6B05" w:rsidRDefault="003C6B05" w:rsidP="003C6B05">
      <w:pPr>
        <w:pStyle w:val="ConsPlusNormal"/>
        <w:rPr>
          <w:rFonts w:ascii="Times New Roman" w:hAnsi="Times New Roman" w:cs="Times New Roman"/>
          <w:sz w:val="24"/>
          <w:szCs w:val="24"/>
        </w:rPr>
      </w:pPr>
    </w:p>
    <w:p w:rsidR="004F7032" w:rsidRDefault="004F7032" w:rsidP="003C6B05">
      <w:pPr>
        <w:pStyle w:val="ConsPlusNormal"/>
        <w:rPr>
          <w:rFonts w:ascii="Times New Roman" w:hAnsi="Times New Roman" w:cs="Times New Roman"/>
          <w:sz w:val="24"/>
          <w:szCs w:val="24"/>
        </w:rPr>
      </w:pPr>
    </w:p>
    <w:p w:rsidR="00D17554" w:rsidRDefault="00D17554" w:rsidP="00D1755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17554" w:rsidRDefault="00D17554" w:rsidP="00D17554">
      <w:pPr>
        <w:pStyle w:val="ConsPlusNormal"/>
        <w:jc w:val="right"/>
        <w:rPr>
          <w:rFonts w:ascii="Times New Roman" w:hAnsi="Times New Roman" w:cs="Times New Roman"/>
          <w:sz w:val="24"/>
          <w:szCs w:val="24"/>
        </w:rPr>
      </w:pPr>
      <w:r>
        <w:rPr>
          <w:rFonts w:ascii="Times New Roman" w:hAnsi="Times New Roman" w:cs="Times New Roman"/>
          <w:sz w:val="24"/>
          <w:szCs w:val="24"/>
        </w:rPr>
        <w:t>к решению Совета народных депутатов</w:t>
      </w:r>
    </w:p>
    <w:p w:rsidR="00D17554" w:rsidRDefault="00D17554" w:rsidP="00D17554">
      <w:pPr>
        <w:pStyle w:val="ConsPlusNormal"/>
        <w:jc w:val="right"/>
        <w:rPr>
          <w:rFonts w:ascii="Times New Roman" w:hAnsi="Times New Roman" w:cs="Times New Roman"/>
          <w:sz w:val="24"/>
          <w:szCs w:val="24"/>
        </w:rPr>
      </w:pPr>
      <w:r>
        <w:rPr>
          <w:rFonts w:ascii="Times New Roman" w:hAnsi="Times New Roman" w:cs="Times New Roman"/>
          <w:sz w:val="24"/>
          <w:szCs w:val="24"/>
        </w:rPr>
        <w:t>Кемеровского муниципального округа</w:t>
      </w:r>
    </w:p>
    <w:p w:rsidR="00D17554" w:rsidRDefault="00FD5C52" w:rsidP="00D17554">
      <w:pPr>
        <w:pStyle w:val="ConsPlusNormal"/>
        <w:jc w:val="right"/>
        <w:rPr>
          <w:rFonts w:ascii="Times New Roman" w:hAnsi="Times New Roman" w:cs="Times New Roman"/>
          <w:sz w:val="24"/>
          <w:szCs w:val="24"/>
        </w:rPr>
      </w:pPr>
      <w:r>
        <w:rPr>
          <w:rFonts w:ascii="Times New Roman" w:hAnsi="Times New Roman" w:cs="Times New Roman"/>
          <w:sz w:val="24"/>
          <w:szCs w:val="24"/>
        </w:rPr>
        <w:t>от «25» июня 2020 г. № 197</w:t>
      </w:r>
    </w:p>
    <w:p w:rsidR="00D17554" w:rsidRPr="00970A09" w:rsidRDefault="00D17554">
      <w:pPr>
        <w:pStyle w:val="ConsPlusNormal"/>
        <w:jc w:val="both"/>
        <w:rPr>
          <w:rFonts w:ascii="Times New Roman" w:hAnsi="Times New Roman" w:cs="Times New Roman"/>
          <w:sz w:val="24"/>
          <w:szCs w:val="24"/>
        </w:rPr>
      </w:pPr>
    </w:p>
    <w:p w:rsidR="00CD5021" w:rsidRPr="00970A09" w:rsidRDefault="00CD5021">
      <w:pPr>
        <w:pStyle w:val="ConsPlusTitle"/>
        <w:jc w:val="center"/>
        <w:rPr>
          <w:rFonts w:ascii="Times New Roman" w:hAnsi="Times New Roman" w:cs="Times New Roman"/>
          <w:sz w:val="24"/>
          <w:szCs w:val="24"/>
        </w:rPr>
      </w:pPr>
      <w:bookmarkStart w:id="0" w:name="P40"/>
      <w:bookmarkEnd w:id="0"/>
      <w:r w:rsidRPr="00970A09">
        <w:rPr>
          <w:rFonts w:ascii="Times New Roman" w:hAnsi="Times New Roman" w:cs="Times New Roman"/>
          <w:sz w:val="24"/>
          <w:szCs w:val="24"/>
        </w:rPr>
        <w:t>ПРАВИЛА</w:t>
      </w:r>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 xml:space="preserve">БЛАГОУСТРОЙСТВА ТЕРРИТОРИИ </w:t>
      </w:r>
      <w:r w:rsidR="00152C1F" w:rsidRPr="00970A09">
        <w:rPr>
          <w:rFonts w:ascii="Times New Roman" w:hAnsi="Times New Roman" w:cs="Times New Roman"/>
          <w:sz w:val="24"/>
          <w:szCs w:val="24"/>
        </w:rPr>
        <w:t>КЕМЕРОВСКОГО МУНИЦИПАЛЬНОГО ОКРУГА</w:t>
      </w:r>
    </w:p>
    <w:p w:rsidR="00CD5021" w:rsidRDefault="00CD5021">
      <w:pPr>
        <w:spacing w:after="1"/>
        <w:rPr>
          <w:sz w:val="24"/>
          <w:szCs w:val="24"/>
        </w:rPr>
      </w:pPr>
    </w:p>
    <w:p w:rsidR="00FC6420" w:rsidRDefault="00ED2064" w:rsidP="00FC6420">
      <w:pPr>
        <w:spacing w:after="1"/>
        <w:jc w:val="center"/>
        <w:rPr>
          <w:sz w:val="24"/>
          <w:szCs w:val="24"/>
        </w:rPr>
      </w:pPr>
      <w:r w:rsidRPr="00E2425E">
        <w:rPr>
          <w:b/>
          <w:color w:val="0000FF"/>
          <w:sz w:val="24"/>
          <w:szCs w:val="24"/>
        </w:rPr>
        <w:t>СПИСОК ИЗМЕНЯЮЩИХ ДОКУМЕНТОВ</w:t>
      </w:r>
      <w:r>
        <w:rPr>
          <w:sz w:val="24"/>
          <w:szCs w:val="24"/>
        </w:rPr>
        <w:t>:</w:t>
      </w:r>
    </w:p>
    <w:p w:rsidR="00FC6420" w:rsidRDefault="00ED2064" w:rsidP="00E2425E">
      <w:pPr>
        <w:spacing w:after="1"/>
        <w:jc w:val="both"/>
        <w:rPr>
          <w:b/>
          <w:i/>
          <w:sz w:val="24"/>
          <w:szCs w:val="24"/>
        </w:rPr>
      </w:pPr>
      <w:r w:rsidRPr="00E2425E">
        <w:rPr>
          <w:b/>
          <w:i/>
          <w:sz w:val="24"/>
          <w:szCs w:val="24"/>
        </w:rPr>
        <w:t xml:space="preserve">Решение Совета народных депутатов Кемеровского муниципального округа от </w:t>
      </w:r>
      <w:r w:rsidR="00FC6420">
        <w:rPr>
          <w:b/>
          <w:i/>
          <w:sz w:val="24"/>
          <w:szCs w:val="24"/>
        </w:rPr>
        <w:t>28.10.2021 № 470,</w:t>
      </w:r>
    </w:p>
    <w:p w:rsidR="00ED2064" w:rsidRPr="00970A09" w:rsidRDefault="00E2425E" w:rsidP="00E2425E">
      <w:pPr>
        <w:spacing w:after="1"/>
        <w:jc w:val="both"/>
        <w:rPr>
          <w:sz w:val="24"/>
          <w:szCs w:val="24"/>
        </w:rPr>
      </w:pPr>
      <w:r>
        <w:rPr>
          <w:b/>
          <w:i/>
          <w:sz w:val="24"/>
          <w:szCs w:val="24"/>
        </w:rPr>
        <w:t>Р</w:t>
      </w:r>
      <w:r w:rsidRPr="00E2425E">
        <w:rPr>
          <w:b/>
          <w:i/>
          <w:sz w:val="24"/>
          <w:szCs w:val="24"/>
        </w:rPr>
        <w:t>ешение Совета народных депутатов Кемеровского муниципального округа от 28.02.2022 № 560</w:t>
      </w:r>
      <w:r w:rsidR="00FC6420">
        <w:rPr>
          <w:b/>
          <w:i/>
          <w:sz w:val="24"/>
          <w:szCs w:val="24"/>
        </w:rPr>
        <w:t>.</w:t>
      </w:r>
      <w:r w:rsidR="000F1625">
        <w:rPr>
          <w:b/>
          <w:i/>
          <w:sz w:val="24"/>
          <w:szCs w:val="24"/>
        </w:rPr>
        <w:t xml:space="preserve"> </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Title"/>
        <w:jc w:val="center"/>
        <w:outlineLvl w:val="1"/>
        <w:rPr>
          <w:rFonts w:ascii="Times New Roman" w:hAnsi="Times New Roman" w:cs="Times New Roman"/>
          <w:sz w:val="24"/>
          <w:szCs w:val="24"/>
        </w:rPr>
      </w:pPr>
      <w:r w:rsidRPr="00970A09">
        <w:rPr>
          <w:rFonts w:ascii="Times New Roman" w:hAnsi="Times New Roman" w:cs="Times New Roman"/>
          <w:sz w:val="24"/>
          <w:szCs w:val="24"/>
        </w:rPr>
        <w:t>1. Общие положения</w:t>
      </w:r>
    </w:p>
    <w:p w:rsidR="00CD5021" w:rsidRPr="00970A09" w:rsidRDefault="00CD5021">
      <w:pPr>
        <w:pStyle w:val="ConsPlusNormal"/>
        <w:jc w:val="both"/>
        <w:rPr>
          <w:rFonts w:ascii="Times New Roman" w:hAnsi="Times New Roman" w:cs="Times New Roman"/>
          <w:sz w:val="24"/>
          <w:szCs w:val="24"/>
        </w:rPr>
      </w:pPr>
    </w:p>
    <w:p w:rsidR="00CD5021"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1.1. </w:t>
      </w:r>
      <w:proofErr w:type="gramStart"/>
      <w:r w:rsidRPr="00970A09">
        <w:rPr>
          <w:rFonts w:ascii="Times New Roman" w:hAnsi="Times New Roman" w:cs="Times New Roman"/>
          <w:sz w:val="24"/>
          <w:szCs w:val="24"/>
        </w:rPr>
        <w:t xml:space="preserve">Правила благоустройства территории </w:t>
      </w:r>
      <w:r w:rsidR="00540F66"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(далее - Правила) являются муниципальным правовым актом в сфере благоустройства, направленным на формирование безопасной, комфортной и </w:t>
      </w:r>
      <w:r w:rsidR="00540F66" w:rsidRPr="00970A09">
        <w:rPr>
          <w:rFonts w:ascii="Times New Roman" w:hAnsi="Times New Roman" w:cs="Times New Roman"/>
          <w:sz w:val="24"/>
          <w:szCs w:val="24"/>
        </w:rPr>
        <w:t>благоприятной среды обитания, улучшения внешнего облика Кемеровского муниципального округа</w:t>
      </w:r>
      <w:r w:rsidRPr="00970A09">
        <w:rPr>
          <w:rFonts w:ascii="Times New Roman" w:hAnsi="Times New Roman" w:cs="Times New Roman"/>
          <w:sz w:val="24"/>
          <w:szCs w:val="24"/>
        </w:rPr>
        <w:t xml:space="preserve">, к которой для целей настоящих Правил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540F66"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и определяющих комфортность проживания на такой</w:t>
      </w:r>
      <w:proofErr w:type="gramEnd"/>
      <w:r w:rsidRPr="00970A09">
        <w:rPr>
          <w:rFonts w:ascii="Times New Roman" w:hAnsi="Times New Roman" w:cs="Times New Roman"/>
          <w:sz w:val="24"/>
          <w:szCs w:val="24"/>
        </w:rPr>
        <w:t xml:space="preserve"> территории.</w:t>
      </w:r>
    </w:p>
    <w:p w:rsidR="0028290E" w:rsidRPr="0028290E" w:rsidRDefault="0028290E">
      <w:pPr>
        <w:pStyle w:val="ConsPlusNormal"/>
        <w:ind w:firstLine="540"/>
        <w:jc w:val="both"/>
        <w:rPr>
          <w:rFonts w:ascii="Times New Roman" w:hAnsi="Times New Roman" w:cs="Times New Roman"/>
          <w:sz w:val="24"/>
          <w:szCs w:val="24"/>
        </w:rPr>
      </w:pPr>
      <w:proofErr w:type="gramStart"/>
      <w:r w:rsidRPr="0028290E">
        <w:rPr>
          <w:rStyle w:val="fontstyle01"/>
          <w:rFonts w:eastAsia="Arial"/>
        </w:rPr>
        <w:t>Правила разработаны в соответствии с Федеральным законом</w:t>
      </w:r>
      <w:r w:rsidRPr="0028290E">
        <w:rPr>
          <w:rStyle w:val="fontstyle01"/>
          <w:rFonts w:eastAsia="Arial"/>
          <w:color w:val="0000FF"/>
        </w:rPr>
        <w:t xml:space="preserve"> </w:t>
      </w:r>
      <w:r w:rsidRPr="0028290E">
        <w:rPr>
          <w:rStyle w:val="fontstyle01"/>
          <w:rFonts w:eastAsia="Arial"/>
        </w:rPr>
        <w:t>от 06.10.2003  № 131-ФЗ «Об</w:t>
      </w:r>
      <w:r w:rsidRPr="0028290E">
        <w:rPr>
          <w:rFonts w:ascii="Times New Roman" w:hAnsi="Times New Roman" w:cs="Times New Roman"/>
          <w:sz w:val="24"/>
          <w:szCs w:val="24"/>
        </w:rPr>
        <w:t xml:space="preserve"> </w:t>
      </w:r>
      <w:r w:rsidRPr="0028290E">
        <w:rPr>
          <w:rStyle w:val="fontstyle01"/>
          <w:rFonts w:eastAsia="Arial"/>
        </w:rPr>
        <w:t>общих принципах организации местного самоуправления в Российской Федерации», Федеральным законом от 08.11.2007 № 257-ФЗ «Об автомобильных дорогах и дорожной деятельности</w:t>
      </w:r>
      <w:r w:rsidRPr="0028290E">
        <w:rPr>
          <w:rFonts w:ascii="Times New Roman" w:hAnsi="Times New Roman" w:cs="Times New Roman"/>
          <w:sz w:val="24"/>
          <w:szCs w:val="24"/>
        </w:rPr>
        <w:t xml:space="preserve"> в Российской Федерации и о внесении изменений в отдельные законодательные акты Российской Федерации», Федеральный закон от 27.12.2018 </w:t>
      </w:r>
      <w:r>
        <w:rPr>
          <w:rFonts w:ascii="Times New Roman" w:hAnsi="Times New Roman" w:cs="Times New Roman"/>
          <w:sz w:val="24"/>
          <w:szCs w:val="24"/>
        </w:rPr>
        <w:t>№</w:t>
      </w:r>
      <w:r w:rsidRPr="0028290E">
        <w:rPr>
          <w:rFonts w:ascii="Times New Roman" w:hAnsi="Times New Roman" w:cs="Times New Roman"/>
          <w:sz w:val="24"/>
          <w:szCs w:val="24"/>
        </w:rPr>
        <w:t xml:space="preserve"> 498-ФЗ  </w:t>
      </w:r>
      <w:r>
        <w:rPr>
          <w:rFonts w:ascii="Times New Roman" w:hAnsi="Times New Roman" w:cs="Times New Roman"/>
          <w:sz w:val="24"/>
          <w:szCs w:val="24"/>
        </w:rPr>
        <w:t>«</w:t>
      </w:r>
      <w:r w:rsidRPr="0028290E">
        <w:rPr>
          <w:rFonts w:ascii="Times New Roman" w:hAnsi="Times New Roman" w:cs="Times New Roman"/>
          <w:sz w:val="24"/>
          <w:szCs w:val="24"/>
        </w:rPr>
        <w:t>Об ответственном обращении с животными и о внесении изменений в отдельные законодательные</w:t>
      </w:r>
      <w:proofErr w:type="gramEnd"/>
      <w:r w:rsidRPr="0028290E">
        <w:rPr>
          <w:rFonts w:ascii="Times New Roman" w:hAnsi="Times New Roman" w:cs="Times New Roman"/>
          <w:sz w:val="24"/>
          <w:szCs w:val="24"/>
        </w:rPr>
        <w:t xml:space="preserve"> акты Российской Федерации</w:t>
      </w:r>
      <w:r>
        <w:rPr>
          <w:rFonts w:ascii="Times New Roman" w:hAnsi="Times New Roman" w:cs="Times New Roman"/>
          <w:sz w:val="24"/>
          <w:szCs w:val="24"/>
        </w:rPr>
        <w:t>»</w:t>
      </w:r>
      <w:r w:rsidRPr="0028290E">
        <w:rPr>
          <w:rFonts w:ascii="Times New Roman" w:hAnsi="Times New Roman" w:cs="Times New Roman"/>
          <w:sz w:val="24"/>
          <w:szCs w:val="24"/>
        </w:rPr>
        <w:t>, приказом Министерства строительства и жилищно-коммунального хозяйства Росси</w:t>
      </w:r>
      <w:r w:rsidR="00136DDF">
        <w:rPr>
          <w:rFonts w:ascii="Times New Roman" w:hAnsi="Times New Roman" w:cs="Times New Roman"/>
          <w:sz w:val="24"/>
          <w:szCs w:val="24"/>
        </w:rPr>
        <w:t>йской Федерации от 16.12.2016</w:t>
      </w:r>
      <w:r w:rsidRPr="0028290E">
        <w:rPr>
          <w:rFonts w:ascii="Times New Roman" w:hAnsi="Times New Roman" w:cs="Times New Roman"/>
          <w:sz w:val="24"/>
          <w:szCs w:val="24"/>
        </w:rPr>
        <w:t xml:space="preserve"> № 972/</w:t>
      </w:r>
      <w:proofErr w:type="gramStart"/>
      <w:r w:rsidRPr="0028290E">
        <w:rPr>
          <w:rFonts w:ascii="Times New Roman" w:hAnsi="Times New Roman" w:cs="Times New Roman"/>
          <w:sz w:val="24"/>
          <w:szCs w:val="24"/>
        </w:rPr>
        <w:t>пр</w:t>
      </w:r>
      <w:proofErr w:type="gramEnd"/>
      <w:r w:rsidRPr="0028290E">
        <w:rPr>
          <w:rFonts w:ascii="Times New Roman" w:hAnsi="Times New Roman" w:cs="Times New Roman"/>
          <w:sz w:val="24"/>
          <w:szCs w:val="24"/>
        </w:rPr>
        <w:t xml:space="preserve"> «Об утверждении СП 82.13330 «СНиП </w:t>
      </w:r>
      <w:r w:rsidRPr="0028290E">
        <w:rPr>
          <w:rFonts w:ascii="Times New Roman" w:hAnsi="Times New Roman" w:cs="Times New Roman"/>
          <w:sz w:val="24"/>
          <w:szCs w:val="24"/>
          <w:lang w:val="en-US"/>
        </w:rPr>
        <w:t>III</w:t>
      </w:r>
      <w:r w:rsidRPr="0028290E">
        <w:rPr>
          <w:rFonts w:ascii="Times New Roman" w:hAnsi="Times New Roman" w:cs="Times New Roman"/>
          <w:sz w:val="24"/>
          <w:szCs w:val="24"/>
        </w:rPr>
        <w:t>-10-75</w:t>
      </w:r>
      <w:r>
        <w:rPr>
          <w:rFonts w:ascii="Times New Roman" w:hAnsi="Times New Roman" w:cs="Times New Roman"/>
          <w:sz w:val="24"/>
          <w:szCs w:val="24"/>
        </w:rPr>
        <w:t>. Благоустройство территорий</w:t>
      </w:r>
      <w:r w:rsidRPr="0028290E">
        <w:rPr>
          <w:rFonts w:ascii="Times New Roman" w:hAnsi="Times New Roman" w:cs="Times New Roman"/>
          <w:sz w:val="24"/>
          <w:szCs w:val="24"/>
        </w:rPr>
        <w:t xml:space="preserve">», приказом Министерства регионального развития Российской Федерации от 28.12.2010 № 820 «Об утверждении свода правил «СНиП 2.07.01-89* Градостроительство. </w:t>
      </w:r>
      <w:proofErr w:type="gramStart"/>
      <w:r w:rsidRPr="0028290E">
        <w:rPr>
          <w:rFonts w:ascii="Times New Roman" w:hAnsi="Times New Roman" w:cs="Times New Roman"/>
          <w:sz w:val="24"/>
          <w:szCs w:val="24"/>
        </w:rPr>
        <w:t xml:space="preserve">Планировка и застройка городских и сельских поселений»»,   постановлением Главного государственного санитарного врача СССР от 05.08.1988 № 4690-88 «Об утверждении </w:t>
      </w:r>
      <w:hyperlink r:id="rId5" w:history="1">
        <w:r w:rsidRPr="0028290E">
          <w:rPr>
            <w:rStyle w:val="a7"/>
            <w:b w:val="0"/>
            <w:color w:val="auto"/>
            <w:sz w:val="24"/>
            <w:szCs w:val="24"/>
          </w:rPr>
          <w:t>СанПиН 42-128-4690-88</w:t>
        </w:r>
      </w:hyperlink>
      <w:r w:rsidRPr="0028290E">
        <w:rPr>
          <w:rFonts w:ascii="Times New Roman" w:hAnsi="Times New Roman" w:cs="Times New Roman"/>
          <w:sz w:val="24"/>
          <w:szCs w:val="24"/>
        </w:rPr>
        <w:t xml:space="preserve">. Санитарные правила содержания территорий населённых мест», приказом </w:t>
      </w:r>
      <w:hyperlink r:id="rId6" w:history="1"/>
      <w:r w:rsidRPr="0028290E">
        <w:rPr>
          <w:rFonts w:ascii="Times New Roman" w:hAnsi="Times New Roman" w:cs="Times New Roman"/>
          <w:sz w:val="24"/>
          <w:szCs w:val="24"/>
        </w:rPr>
        <w:t>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приказом</w:t>
      </w:r>
      <w:hyperlink r:id="rId7" w:history="1"/>
      <w:r w:rsidRPr="0028290E">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15.12.1999 № 153 «Об</w:t>
      </w:r>
      <w:proofErr w:type="gramEnd"/>
      <w:r w:rsidRPr="0028290E">
        <w:rPr>
          <w:rFonts w:ascii="Times New Roman" w:hAnsi="Times New Roman" w:cs="Times New Roman"/>
          <w:sz w:val="24"/>
          <w:szCs w:val="24"/>
        </w:rPr>
        <w:t xml:space="preserve"> утверждении Правил создания, охраны и содержания зеленых насаждений в городах Российской Федерации», приказом </w:t>
      </w:r>
      <w:proofErr w:type="spellStart"/>
      <w:r w:rsidRPr="0028290E">
        <w:rPr>
          <w:rFonts w:ascii="Times New Roman" w:hAnsi="Times New Roman" w:cs="Times New Roman"/>
          <w:sz w:val="24"/>
          <w:szCs w:val="24"/>
        </w:rPr>
        <w:t>Росстандарта</w:t>
      </w:r>
      <w:proofErr w:type="spellEnd"/>
      <w:r w:rsidRPr="0028290E">
        <w:rPr>
          <w:rFonts w:ascii="Times New Roman" w:hAnsi="Times New Roman" w:cs="Times New Roman"/>
          <w:sz w:val="24"/>
          <w:szCs w:val="24"/>
        </w:rPr>
        <w:t xml:space="preserve"> от 26.09.2017 № 1245-ст «Об утверждении </w:t>
      </w:r>
      <w:hyperlink r:id="rId8" w:history="1">
        <w:r w:rsidRPr="0028290E">
          <w:rPr>
            <w:rStyle w:val="a7"/>
            <w:b w:val="0"/>
            <w:color w:val="auto"/>
            <w:sz w:val="24"/>
            <w:szCs w:val="24"/>
          </w:rPr>
          <w:t>национального стандарта</w:t>
        </w:r>
      </w:hyperlink>
      <w:r w:rsidRPr="0028290E">
        <w:rPr>
          <w:rFonts w:ascii="Times New Roman" w:hAnsi="Times New Roman" w:cs="Times New Roman"/>
          <w:b/>
          <w:sz w:val="24"/>
          <w:szCs w:val="24"/>
        </w:rPr>
        <w:t xml:space="preserve"> </w:t>
      </w:r>
      <w:r w:rsidRPr="0028290E">
        <w:rPr>
          <w:rFonts w:ascii="Times New Roman" w:hAnsi="Times New Roman" w:cs="Times New Roman"/>
          <w:sz w:val="24"/>
          <w:szCs w:val="24"/>
        </w:rPr>
        <w:t xml:space="preserve">Российской Федерации ГОСТ </w:t>
      </w:r>
      <w:proofErr w:type="gramStart"/>
      <w:r w:rsidRPr="0028290E">
        <w:rPr>
          <w:rFonts w:ascii="Times New Roman" w:hAnsi="Times New Roman" w:cs="Times New Roman"/>
          <w:sz w:val="24"/>
          <w:szCs w:val="24"/>
        </w:rPr>
        <w:t>Р</w:t>
      </w:r>
      <w:proofErr w:type="gramEnd"/>
      <w:r w:rsidRPr="0028290E">
        <w:rPr>
          <w:rFonts w:ascii="Times New Roman" w:hAnsi="Times New Roman" w:cs="Times New Roman"/>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СП 403.1325800.2018  «Свод правил территории производственного назначения».  «Правила проектирования благоустройства», Законом</w:t>
      </w:r>
      <w:hyperlink r:id="rId9" w:history="1"/>
      <w:r w:rsidRPr="0028290E">
        <w:rPr>
          <w:rFonts w:ascii="Times New Roman" w:hAnsi="Times New Roman" w:cs="Times New Roman"/>
          <w:sz w:val="24"/>
          <w:szCs w:val="24"/>
        </w:rPr>
        <w:t xml:space="preserve"> Кем</w:t>
      </w:r>
      <w:r w:rsidR="00136DDF">
        <w:rPr>
          <w:rFonts w:ascii="Times New Roman" w:hAnsi="Times New Roman" w:cs="Times New Roman"/>
          <w:sz w:val="24"/>
          <w:szCs w:val="24"/>
        </w:rPr>
        <w:t>еровской области от 16.06.2006</w:t>
      </w:r>
      <w:r w:rsidRPr="0028290E">
        <w:rPr>
          <w:rFonts w:ascii="Times New Roman" w:hAnsi="Times New Roman" w:cs="Times New Roman"/>
          <w:sz w:val="24"/>
          <w:szCs w:val="24"/>
        </w:rPr>
        <w:t xml:space="preserve"> № 89-ОЗ «Об административных правонарушениях в Кемеровской области», Законом Кемеровской области от 12.10.2018 № 78-ОЗ «О порядке определения </w:t>
      </w:r>
      <w:r w:rsidRPr="0028290E">
        <w:rPr>
          <w:rFonts w:ascii="Times New Roman" w:hAnsi="Times New Roman" w:cs="Times New Roman"/>
          <w:sz w:val="24"/>
          <w:szCs w:val="24"/>
        </w:rPr>
        <w:lastRenderedPageBreak/>
        <w:t>границ прилегающих территорий», руководствуясь</w:t>
      </w:r>
      <w:r w:rsidRPr="0028290E">
        <w:rPr>
          <w:rStyle w:val="fontstyle01"/>
          <w:rFonts w:eastAsia="Arial"/>
        </w:rPr>
        <w:t xml:space="preserve"> «Методическими рекомендациями для подготовки правил благоустройства территорий</w:t>
      </w:r>
      <w:r w:rsidRPr="0028290E">
        <w:rPr>
          <w:rFonts w:ascii="Times New Roman" w:hAnsi="Times New Roman" w:cs="Times New Roman"/>
          <w:sz w:val="24"/>
          <w:szCs w:val="24"/>
        </w:rPr>
        <w:t xml:space="preserve"> </w:t>
      </w:r>
      <w:r w:rsidRPr="0028290E">
        <w:rPr>
          <w:rStyle w:val="fontstyle01"/>
          <w:rFonts w:eastAsia="Arial"/>
        </w:rPr>
        <w:t>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w:t>
      </w:r>
      <w:r w:rsidR="00136DDF">
        <w:rPr>
          <w:rStyle w:val="fontstyle01"/>
          <w:rFonts w:eastAsia="Arial"/>
        </w:rPr>
        <w:t>ерации от 13.04.2017 № 711/</w:t>
      </w:r>
      <w:proofErr w:type="gramStart"/>
      <w:r w:rsidR="00136DDF">
        <w:rPr>
          <w:rStyle w:val="fontstyle01"/>
          <w:rFonts w:eastAsia="Arial"/>
        </w:rPr>
        <w:t>пр</w:t>
      </w:r>
      <w:proofErr w:type="gramEnd"/>
      <w:r w:rsidRPr="0028290E">
        <w:rPr>
          <w:rStyle w:val="fontstyle01"/>
          <w:rFonts w:eastAsia="Arial"/>
        </w:rPr>
        <w:t xml:space="preserve">  в соответствии с</w:t>
      </w:r>
      <w:r>
        <w:rPr>
          <w:rStyle w:val="fontstyle01"/>
          <w:rFonts w:eastAsia="Arial"/>
        </w:rPr>
        <w:t xml:space="preserve"> Уставом муниципального образования Кемеровский муниципальный </w:t>
      </w:r>
      <w:r w:rsidR="00136DDF">
        <w:rPr>
          <w:rStyle w:val="fontstyle01"/>
          <w:rFonts w:eastAsia="Arial"/>
        </w:rPr>
        <w:t>округ</w:t>
      </w:r>
      <w:r>
        <w:rPr>
          <w:rStyle w:val="fontstyle01"/>
          <w:rFonts w:eastAsia="Arial"/>
        </w:rPr>
        <w:t xml:space="preserve"> Кемеровской области – Кузбасса</w:t>
      </w:r>
      <w:r w:rsidRPr="0028290E">
        <w:rPr>
          <w:rStyle w:val="fontstyle01"/>
          <w:rFonts w:eastAsia="Arial"/>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1.2. Настоящие Правила обязательны для исполнения при осуществлении деятельности по благоустройству, включая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28290E">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детские площадки, спортивные и другие площадки отдыха и досуга;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площадки для выгула и дрессировки собак;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площадки автостоянок;</w:t>
      </w:r>
      <w:bookmarkStart w:id="1" w:name="_GoBack"/>
      <w:bookmarkEnd w:id="1"/>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улицы (в том числе пешеходные) и дороги;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парки, скверы, иные зеленые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площади, набережные и другие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технические зоны транспортных, инженерных коммуникаций, </w:t>
      </w:r>
      <w:proofErr w:type="spellStart"/>
      <w:r w:rsidRPr="00970A09">
        <w:rPr>
          <w:rFonts w:ascii="Times New Roman" w:hAnsi="Times New Roman" w:cs="Times New Roman"/>
          <w:sz w:val="24"/>
          <w:szCs w:val="24"/>
        </w:rPr>
        <w:t>водоохранные</w:t>
      </w:r>
      <w:proofErr w:type="spellEnd"/>
      <w:r w:rsidRPr="00970A09">
        <w:rPr>
          <w:rFonts w:ascii="Times New Roman" w:hAnsi="Times New Roman" w:cs="Times New Roman"/>
          <w:sz w:val="24"/>
          <w:szCs w:val="24"/>
        </w:rPr>
        <w:t xml:space="preserve">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К элементам благоустройства в настоящих Правилах относятся: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элементы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покрытия;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ограждения (заборы);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водные 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уличное коммунально-бытовое и техническое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игровое и спортивное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наружное освещение;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средства размещения информации (в том числе информационные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рекламные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малые архитектурные формы</w:t>
      </w:r>
      <w:r w:rsidR="0030281E">
        <w:rPr>
          <w:rFonts w:ascii="Times New Roman" w:hAnsi="Times New Roman" w:cs="Times New Roman"/>
          <w:sz w:val="24"/>
          <w:szCs w:val="24"/>
        </w:rPr>
        <w:t xml:space="preserve"> (далее - МАФ)</w:t>
      </w:r>
      <w:r w:rsidRPr="00970A09">
        <w:rPr>
          <w:rFonts w:ascii="Times New Roman" w:hAnsi="Times New Roman" w:cs="Times New Roman"/>
          <w:sz w:val="24"/>
          <w:szCs w:val="24"/>
        </w:rPr>
        <w:t xml:space="preserve"> и </w:t>
      </w:r>
      <w:r w:rsidR="008906A3" w:rsidRPr="00970A09">
        <w:rPr>
          <w:rFonts w:ascii="Times New Roman" w:hAnsi="Times New Roman" w:cs="Times New Roman"/>
          <w:sz w:val="24"/>
          <w:szCs w:val="24"/>
        </w:rPr>
        <w:t xml:space="preserve">уличная </w:t>
      </w:r>
      <w:r w:rsidRPr="00970A09">
        <w:rPr>
          <w:rFonts w:ascii="Times New Roman" w:hAnsi="Times New Roman" w:cs="Times New Roman"/>
          <w:sz w:val="24"/>
          <w:szCs w:val="24"/>
        </w:rPr>
        <w:t>мебель;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некапитальные нестационарные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элементы объектов капитального строительства.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1.3.1. В целях настоящих Правил используются следующие основные понятия:</w:t>
      </w:r>
    </w:p>
    <w:p w:rsidR="00823AFC" w:rsidRDefault="00823AFC" w:rsidP="007643AA">
      <w:pPr>
        <w:ind w:right="-3" w:firstLine="540"/>
        <w:contextualSpacing/>
        <w:jc w:val="both"/>
        <w:rPr>
          <w:rStyle w:val="fontstyle01"/>
          <w:rFonts w:eastAsia="Arial"/>
        </w:rPr>
      </w:pPr>
      <w:r w:rsidRPr="007643AA">
        <w:rPr>
          <w:rStyle w:val="fontstyle01"/>
          <w:rFonts w:eastAsia="Arial"/>
        </w:rPr>
        <w:t xml:space="preserve">- аварийное дерево - нежизнеспособное дерево угрожающее падением или способное иным способом причинить вред окружающей среды или жизнедеятельности человека; </w:t>
      </w:r>
    </w:p>
    <w:p w:rsidR="00A342D2" w:rsidRPr="007643AA" w:rsidRDefault="00A342D2" w:rsidP="007643AA">
      <w:pPr>
        <w:ind w:right="-3" w:firstLine="540"/>
        <w:contextualSpacing/>
        <w:jc w:val="both"/>
        <w:rPr>
          <w:rStyle w:val="fontstyle01"/>
          <w:rFonts w:eastAsia="Arial"/>
        </w:rPr>
      </w:pPr>
    </w:p>
    <w:p w:rsidR="00823AFC" w:rsidRDefault="00823AFC" w:rsidP="007643AA">
      <w:pPr>
        <w:autoSpaceDE w:val="0"/>
        <w:autoSpaceDN w:val="0"/>
        <w:adjustRightInd w:val="0"/>
        <w:ind w:firstLine="540"/>
        <w:jc w:val="both"/>
        <w:rPr>
          <w:sz w:val="24"/>
          <w:szCs w:val="24"/>
        </w:rPr>
      </w:pPr>
      <w:proofErr w:type="gramStart"/>
      <w:r w:rsidRPr="007643AA">
        <w:rPr>
          <w:rStyle w:val="fontstyle01"/>
          <w:rFonts w:eastAsia="Arial"/>
        </w:rPr>
        <w:t xml:space="preserve">- благоустройство территории - </w:t>
      </w:r>
      <w:r w:rsidRPr="007643AA">
        <w:rPr>
          <w:bCs/>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7643AA">
        <w:rPr>
          <w:sz w:val="24"/>
          <w:szCs w:val="24"/>
        </w:rPr>
        <w:t>;</w:t>
      </w:r>
      <w:proofErr w:type="gramEnd"/>
    </w:p>
    <w:p w:rsidR="00A342D2" w:rsidRPr="007643AA" w:rsidRDefault="00A342D2" w:rsidP="007643AA">
      <w:pPr>
        <w:autoSpaceDE w:val="0"/>
        <w:autoSpaceDN w:val="0"/>
        <w:adjustRightInd w:val="0"/>
        <w:ind w:firstLine="540"/>
        <w:jc w:val="both"/>
        <w:rPr>
          <w:sz w:val="24"/>
          <w:szCs w:val="24"/>
        </w:rPr>
      </w:pPr>
    </w:p>
    <w:p w:rsidR="00823AFC" w:rsidRDefault="00823AFC"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xml:space="preserve">- вывеска - информационная конструкция, содержащая сведения, предусмотренные </w:t>
      </w:r>
      <w:hyperlink r:id="rId10" w:history="1">
        <w:r w:rsidRPr="007643AA">
          <w:rPr>
            <w:rFonts w:ascii="Times New Roman" w:hAnsi="Times New Roman" w:cs="Times New Roman"/>
            <w:sz w:val="24"/>
            <w:szCs w:val="24"/>
          </w:rPr>
          <w:t>пунктом 1 статьи 9</w:t>
        </w:r>
      </w:hyperlink>
      <w:r w:rsidRPr="007643AA">
        <w:rPr>
          <w:rFonts w:ascii="Times New Roman" w:hAnsi="Times New Roman" w:cs="Times New Roman"/>
          <w:sz w:val="24"/>
          <w:szCs w:val="24"/>
        </w:rPr>
        <w:t xml:space="preserve"> Закона Российской Федерации от 07.02.1992 № 2300-1 «О защите прав потребителей»</w:t>
      </w:r>
      <w:r w:rsidR="007643AA" w:rsidRPr="007643AA">
        <w:rPr>
          <w:rFonts w:ascii="Times New Roman" w:hAnsi="Times New Roman" w:cs="Times New Roman"/>
          <w:sz w:val="24"/>
          <w:szCs w:val="24"/>
        </w:rPr>
        <w:t>;</w:t>
      </w:r>
    </w:p>
    <w:p w:rsidR="00A342D2" w:rsidRPr="007643AA" w:rsidRDefault="00A342D2" w:rsidP="007643AA">
      <w:pPr>
        <w:pStyle w:val="ConsPlusNormal"/>
        <w:ind w:firstLine="540"/>
        <w:jc w:val="both"/>
        <w:rPr>
          <w:rFonts w:ascii="Times New Roman" w:hAnsi="Times New Roman" w:cs="Times New Roman"/>
          <w:sz w:val="24"/>
          <w:szCs w:val="24"/>
        </w:rPr>
      </w:pPr>
    </w:p>
    <w:p w:rsidR="00823AFC" w:rsidRDefault="00823AFC" w:rsidP="007643AA">
      <w:pPr>
        <w:ind w:right="-3" w:firstLine="540"/>
        <w:contextualSpacing/>
        <w:jc w:val="both"/>
        <w:rPr>
          <w:sz w:val="24"/>
          <w:szCs w:val="24"/>
        </w:rPr>
      </w:pPr>
      <w:r w:rsidRPr="007643AA">
        <w:rPr>
          <w:rStyle w:val="fontstyle01"/>
          <w:rFonts w:eastAsia="Arial"/>
          <w:color w:val="auto"/>
        </w:rPr>
        <w:t xml:space="preserve">- </w:t>
      </w:r>
      <w:r w:rsidRPr="007643AA">
        <w:rPr>
          <w:rStyle w:val="a8"/>
          <w:b w:val="0"/>
          <w:bCs/>
          <w:color w:val="auto"/>
          <w:sz w:val="24"/>
          <w:szCs w:val="24"/>
        </w:rPr>
        <w:t>газон</w:t>
      </w:r>
      <w:r w:rsidRPr="007643AA">
        <w:rPr>
          <w:sz w:val="24"/>
          <w:szCs w:val="24"/>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A342D2" w:rsidRDefault="00A342D2" w:rsidP="007643AA">
      <w:pPr>
        <w:ind w:right="-3" w:firstLine="540"/>
        <w:contextualSpacing/>
        <w:jc w:val="both"/>
        <w:rPr>
          <w:sz w:val="24"/>
          <w:szCs w:val="24"/>
        </w:rPr>
      </w:pPr>
    </w:p>
    <w:p w:rsidR="00A342D2" w:rsidRPr="007643AA" w:rsidRDefault="00A342D2" w:rsidP="00A342D2">
      <w:pPr>
        <w:ind w:right="-3" w:firstLine="540"/>
        <w:contextualSpacing/>
        <w:jc w:val="both"/>
        <w:rPr>
          <w:rStyle w:val="fontstyle01"/>
          <w:rFonts w:eastAsia="Arial"/>
        </w:rPr>
      </w:pPr>
      <w:r w:rsidRPr="007643AA">
        <w:rPr>
          <w:rStyle w:val="fontstyle01"/>
          <w:rFonts w:eastAsia="Arial"/>
        </w:rPr>
        <w:t>-  дерево – многолетнее растение с выраженным стволом, боковым</w:t>
      </w:r>
      <w:r>
        <w:rPr>
          <w:rStyle w:val="fontstyle01"/>
          <w:rFonts w:eastAsia="Arial"/>
        </w:rPr>
        <w:t>и ветками и верхушечным стволом</w:t>
      </w:r>
      <w:r w:rsidRPr="007643AA">
        <w:rPr>
          <w:rStyle w:val="fontstyle01"/>
          <w:rFonts w:eastAsia="Arial"/>
        </w:rPr>
        <w:t>;</w:t>
      </w:r>
    </w:p>
    <w:p w:rsidR="00A342D2" w:rsidRPr="007643AA" w:rsidRDefault="00A342D2" w:rsidP="007643AA">
      <w:pPr>
        <w:ind w:right="-3" w:firstLine="540"/>
        <w:contextualSpacing/>
        <w:jc w:val="both"/>
        <w:rPr>
          <w:rStyle w:val="a8"/>
          <w:b w:val="0"/>
          <w:bCs/>
          <w:color w:val="auto"/>
          <w:sz w:val="24"/>
          <w:szCs w:val="24"/>
        </w:rPr>
      </w:pPr>
    </w:p>
    <w:p w:rsidR="00823AFC" w:rsidRDefault="00823AFC" w:rsidP="007643AA">
      <w:pPr>
        <w:ind w:firstLine="540"/>
        <w:contextualSpacing/>
        <w:rPr>
          <w:rStyle w:val="fontstyle01"/>
          <w:rFonts w:eastAsia="Arial"/>
        </w:rPr>
      </w:pPr>
      <w:r w:rsidRPr="007643AA">
        <w:rPr>
          <w:rStyle w:val="a8"/>
          <w:b w:val="0"/>
          <w:bCs/>
          <w:color w:val="auto"/>
          <w:sz w:val="24"/>
          <w:szCs w:val="24"/>
        </w:rPr>
        <w:t>-</w:t>
      </w:r>
      <w:r w:rsidR="007643AA">
        <w:rPr>
          <w:rStyle w:val="a8"/>
          <w:b w:val="0"/>
          <w:bCs/>
          <w:color w:val="auto"/>
          <w:sz w:val="24"/>
          <w:szCs w:val="24"/>
        </w:rPr>
        <w:t xml:space="preserve"> </w:t>
      </w:r>
      <w:r w:rsidRPr="007643AA">
        <w:rPr>
          <w:rStyle w:val="fontstyle01"/>
          <w:rFonts w:eastAsia="Arial"/>
          <w:color w:val="auto"/>
        </w:rPr>
        <w:t xml:space="preserve">дворовая территория </w:t>
      </w:r>
      <w:r w:rsidRPr="007643AA">
        <w:rPr>
          <w:rStyle w:val="fontstyle01"/>
          <w:rFonts w:eastAsia="Arial"/>
        </w:rPr>
        <w:t xml:space="preserve">– </w:t>
      </w:r>
      <w:r w:rsidRPr="007643AA">
        <w:rPr>
          <w:color w:val="000000"/>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7643AA">
        <w:rPr>
          <w:rStyle w:val="fontstyle01"/>
          <w:rFonts w:eastAsia="Arial"/>
        </w:rPr>
        <w:t>;</w:t>
      </w:r>
    </w:p>
    <w:p w:rsidR="00A342D2" w:rsidRPr="007643AA" w:rsidRDefault="00A342D2" w:rsidP="007643AA">
      <w:pPr>
        <w:ind w:firstLine="540"/>
        <w:contextualSpacing/>
        <w:rPr>
          <w:rStyle w:val="fontstyle01"/>
          <w:rFonts w:eastAsia="Arial"/>
        </w:rPr>
      </w:pPr>
    </w:p>
    <w:p w:rsidR="00823AFC" w:rsidRDefault="00823AFC"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информационная конструкция - элемент благоустройства, выполняющий функцию информирования населения Кемеровского муниципального округа, соответствующ</w:t>
      </w:r>
      <w:r w:rsidR="007643AA">
        <w:rPr>
          <w:rFonts w:ascii="Times New Roman" w:hAnsi="Times New Roman" w:cs="Times New Roman"/>
          <w:sz w:val="24"/>
          <w:szCs w:val="24"/>
        </w:rPr>
        <w:t>ий требованиям настоящих Правил;</w:t>
      </w:r>
    </w:p>
    <w:p w:rsidR="00A342D2" w:rsidRPr="007643AA" w:rsidRDefault="00A342D2" w:rsidP="007643AA">
      <w:pPr>
        <w:pStyle w:val="ConsPlusNormal"/>
        <w:ind w:firstLine="540"/>
        <w:jc w:val="both"/>
        <w:rPr>
          <w:rFonts w:ascii="Times New Roman" w:hAnsi="Times New Roman" w:cs="Times New Roman"/>
          <w:sz w:val="24"/>
          <w:szCs w:val="24"/>
        </w:rPr>
      </w:pPr>
    </w:p>
    <w:p w:rsidR="00823AFC" w:rsidRDefault="00823AFC"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xml:space="preserve">В целях настоящих Правил 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w:t>
      </w:r>
      <w:hyperlink r:id="rId11" w:history="1">
        <w:r w:rsidRPr="007643AA">
          <w:rPr>
            <w:rFonts w:ascii="Times New Roman" w:hAnsi="Times New Roman" w:cs="Times New Roman"/>
            <w:sz w:val="24"/>
            <w:szCs w:val="24"/>
          </w:rPr>
          <w:t>законом</w:t>
        </w:r>
      </w:hyperlink>
      <w:r w:rsidRPr="007643AA">
        <w:rPr>
          <w:rFonts w:ascii="Times New Roman" w:hAnsi="Times New Roman" w:cs="Times New Roman"/>
          <w:sz w:val="24"/>
          <w:szCs w:val="24"/>
        </w:rPr>
        <w:t xml:space="preserve"> от 13.03.2006 № 38-ФЗ «О рекламе»</w:t>
      </w:r>
      <w:r w:rsidR="00A342D2">
        <w:rPr>
          <w:rFonts w:ascii="Times New Roman" w:hAnsi="Times New Roman" w:cs="Times New Roman"/>
          <w:sz w:val="24"/>
          <w:szCs w:val="24"/>
        </w:rPr>
        <w:t>;</w:t>
      </w:r>
    </w:p>
    <w:p w:rsidR="00A342D2" w:rsidRPr="007643AA" w:rsidRDefault="00A342D2" w:rsidP="007643AA">
      <w:pPr>
        <w:pStyle w:val="ConsPlusNormal"/>
        <w:ind w:firstLine="540"/>
        <w:jc w:val="both"/>
        <w:rPr>
          <w:rFonts w:ascii="Times New Roman" w:hAnsi="Times New Roman" w:cs="Times New Roman"/>
          <w:sz w:val="24"/>
          <w:szCs w:val="24"/>
        </w:rPr>
      </w:pPr>
    </w:p>
    <w:p w:rsidR="007643AA" w:rsidRDefault="007643AA"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исправное состояние фасада - категория технического состояния фасада, характеризующаяся отсутствием дефектов и повреждений, влияющих на снижение несущей способности и эксплуатационной пригодности;</w:t>
      </w:r>
    </w:p>
    <w:p w:rsidR="00A342D2" w:rsidRPr="007643AA" w:rsidRDefault="00A342D2" w:rsidP="007643AA">
      <w:pPr>
        <w:pStyle w:val="ConsPlusNormal"/>
        <w:ind w:firstLine="540"/>
        <w:jc w:val="both"/>
        <w:rPr>
          <w:rFonts w:ascii="Times New Roman" w:hAnsi="Times New Roman" w:cs="Times New Roman"/>
          <w:sz w:val="24"/>
          <w:szCs w:val="24"/>
        </w:rPr>
      </w:pPr>
    </w:p>
    <w:p w:rsidR="00823AFC" w:rsidRDefault="007643AA" w:rsidP="007643AA">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карниз - горизонтальный выступ на стене, поддерживающий крышу (покрытие) здания и защищающий стену от стекающей воды, имеющ</w:t>
      </w:r>
      <w:r>
        <w:rPr>
          <w:rFonts w:ascii="Times New Roman" w:hAnsi="Times New Roman" w:cs="Times New Roman"/>
          <w:sz w:val="24"/>
          <w:szCs w:val="24"/>
        </w:rPr>
        <w:t>ий также декоративное значение;</w:t>
      </w:r>
    </w:p>
    <w:p w:rsidR="00A342D2" w:rsidRPr="007643AA" w:rsidRDefault="00A342D2" w:rsidP="007643AA">
      <w:pPr>
        <w:pStyle w:val="ConsPlusNormal"/>
        <w:ind w:firstLine="540"/>
        <w:jc w:val="both"/>
        <w:rPr>
          <w:rStyle w:val="fontstyle01"/>
          <w:color w:val="auto"/>
        </w:rPr>
      </w:pPr>
    </w:p>
    <w:p w:rsidR="00A342D2" w:rsidRDefault="00823AFC" w:rsidP="007643AA">
      <w:pPr>
        <w:ind w:right="-3" w:firstLine="540"/>
        <w:contextualSpacing/>
        <w:jc w:val="both"/>
        <w:rPr>
          <w:rStyle w:val="fontstyle01"/>
          <w:rFonts w:eastAsia="Arial"/>
        </w:rPr>
      </w:pPr>
      <w:r w:rsidRPr="007643AA">
        <w:rPr>
          <w:rStyle w:val="fontstyle01"/>
          <w:rFonts w:eastAsia="Arial"/>
        </w:rPr>
        <w:t xml:space="preserve">- контейнер - </w:t>
      </w:r>
      <w:r w:rsidRPr="007643AA">
        <w:rPr>
          <w:bCs/>
          <w:sz w:val="24"/>
          <w:szCs w:val="24"/>
        </w:rPr>
        <w:t>мусоросборник, предназначенный для складирования твердых коммунальных отходов, за исключением крупногабаритных отходов</w:t>
      </w:r>
      <w:r w:rsidR="00A342D2">
        <w:rPr>
          <w:rStyle w:val="fontstyle01"/>
          <w:rFonts w:eastAsia="Arial"/>
        </w:rPr>
        <w:t>;</w:t>
      </w:r>
    </w:p>
    <w:p w:rsidR="00823AFC" w:rsidRPr="007643AA" w:rsidRDefault="00823AFC" w:rsidP="007643AA">
      <w:pPr>
        <w:ind w:right="-3" w:firstLine="540"/>
        <w:contextualSpacing/>
        <w:jc w:val="both"/>
        <w:rPr>
          <w:rStyle w:val="fontstyle01"/>
          <w:rFonts w:eastAsia="Arial"/>
        </w:rPr>
      </w:pPr>
      <w:r w:rsidRPr="007643AA">
        <w:rPr>
          <w:rStyle w:val="fontstyle01"/>
          <w:rFonts w:eastAsia="Arial"/>
        </w:rPr>
        <w:t xml:space="preserve">       </w:t>
      </w:r>
    </w:p>
    <w:p w:rsidR="00823AFC" w:rsidRPr="007643AA" w:rsidRDefault="00823AFC" w:rsidP="007643AA">
      <w:pPr>
        <w:ind w:right="-3" w:firstLine="540"/>
        <w:contextualSpacing/>
        <w:jc w:val="both"/>
        <w:rPr>
          <w:bCs/>
          <w:sz w:val="24"/>
          <w:szCs w:val="24"/>
        </w:rPr>
      </w:pPr>
      <w:r w:rsidRPr="007643AA">
        <w:rPr>
          <w:rStyle w:val="fontstyle01"/>
          <w:rFonts w:eastAsia="Arial"/>
        </w:rPr>
        <w:t xml:space="preserve">- контейнерная площадка - </w:t>
      </w:r>
      <w:r w:rsidRPr="007643AA">
        <w:rPr>
          <w:sz w:val="24"/>
          <w:szCs w:val="24"/>
        </w:rPr>
        <w:t>территория, на которой расположен комплекс технических средств и сооружений для выполнения операций, связанных с погрузкой и выгрузкой контейнеров на подвижной состав автомобильного и железнодорожного транспорта, погрузкой (разгрузкой), сортировкой и хранением контейнеров, а также с их завозом (вывозом), выполнением коммерческих операций и их техническим обслуживанием</w:t>
      </w:r>
      <w:r w:rsidRPr="007643AA">
        <w:rPr>
          <w:bCs/>
          <w:sz w:val="24"/>
          <w:szCs w:val="24"/>
        </w:rPr>
        <w:t>;</w:t>
      </w:r>
    </w:p>
    <w:p w:rsidR="007643AA" w:rsidRPr="007643AA" w:rsidRDefault="007643AA" w:rsidP="007643AA">
      <w:pPr>
        <w:pStyle w:val="ConsPlusNormal"/>
        <w:spacing w:before="220"/>
        <w:ind w:firstLine="540"/>
        <w:jc w:val="both"/>
        <w:rPr>
          <w:rFonts w:ascii="Times New Roman" w:hAnsi="Times New Roman" w:cs="Times New Roman"/>
          <w:sz w:val="24"/>
          <w:szCs w:val="24"/>
        </w:rPr>
      </w:pPr>
      <w:r w:rsidRPr="007643AA">
        <w:rPr>
          <w:rFonts w:ascii="Times New Roman" w:hAnsi="Times New Roman" w:cs="Times New Roman"/>
          <w:sz w:val="24"/>
          <w:szCs w:val="24"/>
        </w:rPr>
        <w:t>- колонна - архитектурно-обработанная круглая в сечении вертикальная опора, элемент несущей конструкции зданий, строений, сооружений;</w:t>
      </w:r>
    </w:p>
    <w:p w:rsidR="007643AA" w:rsidRPr="007643AA" w:rsidRDefault="007643AA" w:rsidP="00823AFC">
      <w:pPr>
        <w:ind w:right="-3"/>
        <w:contextualSpacing/>
        <w:jc w:val="both"/>
        <w:rPr>
          <w:bCs/>
          <w:sz w:val="24"/>
          <w:szCs w:val="24"/>
        </w:rPr>
      </w:pPr>
    </w:p>
    <w:p w:rsidR="00823AFC" w:rsidRPr="007643AA" w:rsidRDefault="00823AFC" w:rsidP="00A342D2">
      <w:pPr>
        <w:ind w:right="-3" w:firstLine="540"/>
        <w:contextualSpacing/>
        <w:rPr>
          <w:sz w:val="24"/>
          <w:szCs w:val="24"/>
        </w:rPr>
      </w:pPr>
      <w:r w:rsidRPr="007643AA">
        <w:rPr>
          <w:rStyle w:val="fontstyle01"/>
          <w:rFonts w:eastAsia="Arial"/>
        </w:rPr>
        <w:t>-клумба</w:t>
      </w:r>
      <w:r w:rsidR="00A342D2">
        <w:rPr>
          <w:rStyle w:val="fontstyle01"/>
          <w:rFonts w:eastAsia="Arial"/>
        </w:rPr>
        <w:t xml:space="preserve"> </w:t>
      </w:r>
      <w:r w:rsidRPr="007643AA">
        <w:rPr>
          <w:rStyle w:val="fontstyle01"/>
          <w:rFonts w:eastAsia="Arial"/>
        </w:rPr>
        <w:t xml:space="preserve">- </w:t>
      </w:r>
      <w:r w:rsidRPr="007643AA">
        <w:rPr>
          <w:sz w:val="24"/>
          <w:szCs w:val="24"/>
        </w:rPr>
        <w:t>цветник правильной геометрической формы плоского или повышающегося к центру профиля, один из основных элементов цветочного оформления архитектурно-ландшафтных объектов;</w:t>
      </w:r>
    </w:p>
    <w:p w:rsidR="007643AA" w:rsidRPr="007643AA" w:rsidRDefault="007643AA" w:rsidP="007643AA">
      <w:pPr>
        <w:pStyle w:val="ConsPlusNormal"/>
        <w:spacing w:before="220"/>
        <w:ind w:firstLine="540"/>
        <w:jc w:val="both"/>
        <w:rPr>
          <w:rFonts w:ascii="Times New Roman" w:hAnsi="Times New Roman" w:cs="Times New Roman"/>
          <w:sz w:val="24"/>
          <w:szCs w:val="24"/>
        </w:rPr>
      </w:pPr>
      <w:r w:rsidRPr="007643AA">
        <w:rPr>
          <w:rFonts w:ascii="Times New Roman" w:hAnsi="Times New Roman" w:cs="Times New Roman"/>
          <w:sz w:val="24"/>
          <w:szCs w:val="24"/>
        </w:rPr>
        <w:t>- лепнина - рельефные украшения (фигурные и орнаментальные) на фасадах зданий, строений, сооружений, отлитые или отпрессованные из гипса, штукатурки, бетона или других мат</w:t>
      </w:r>
      <w:r w:rsidR="00A342D2">
        <w:rPr>
          <w:rFonts w:ascii="Times New Roman" w:hAnsi="Times New Roman" w:cs="Times New Roman"/>
          <w:sz w:val="24"/>
          <w:szCs w:val="24"/>
        </w:rPr>
        <w:t>ериалов;</w:t>
      </w:r>
    </w:p>
    <w:p w:rsidR="007643AA" w:rsidRPr="007643AA" w:rsidRDefault="007643AA" w:rsidP="00823AFC">
      <w:pPr>
        <w:ind w:right="-3"/>
        <w:contextualSpacing/>
        <w:rPr>
          <w:rStyle w:val="fontstyle01"/>
          <w:rFonts w:eastAsia="Arial"/>
        </w:rPr>
      </w:pPr>
    </w:p>
    <w:p w:rsidR="00823AFC" w:rsidRDefault="00823AFC" w:rsidP="00A342D2">
      <w:pPr>
        <w:ind w:firstLine="540"/>
        <w:contextualSpacing/>
        <w:jc w:val="both"/>
        <w:rPr>
          <w:rStyle w:val="fontstyle01"/>
          <w:rFonts w:eastAsia="Arial"/>
        </w:rPr>
      </w:pPr>
      <w:r w:rsidRPr="007643AA">
        <w:rPr>
          <w:sz w:val="24"/>
          <w:szCs w:val="24"/>
        </w:rPr>
        <w:t>-</w:t>
      </w:r>
      <w:r w:rsidR="00A342D2">
        <w:rPr>
          <w:sz w:val="24"/>
          <w:szCs w:val="24"/>
        </w:rPr>
        <w:t xml:space="preserve"> </w:t>
      </w:r>
      <w:r w:rsidRPr="007643AA">
        <w:rPr>
          <w:rStyle w:val="fontstyle01"/>
          <w:rFonts w:eastAsia="Arial"/>
        </w:rPr>
        <w:t>некапитальный нестационарный  объект – объект, представляющий собой временное сооружение</w:t>
      </w:r>
      <w:r w:rsidRPr="007643AA">
        <w:rPr>
          <w:color w:val="000000"/>
          <w:sz w:val="24"/>
          <w:szCs w:val="24"/>
        </w:rPr>
        <w:t xml:space="preserve"> </w:t>
      </w:r>
      <w:r w:rsidRPr="007643AA">
        <w:rPr>
          <w:rStyle w:val="fontstyle01"/>
          <w:rFonts w:eastAsia="Arial"/>
        </w:rPr>
        <w:t xml:space="preserve">или временную конструкцию, не связанные прочно с земельным участком вне зависимости от наличия или отсутствия подключения к сетям инженерно- технического </w:t>
      </w:r>
      <w:r w:rsidR="00A342D2">
        <w:rPr>
          <w:rStyle w:val="fontstyle01"/>
          <w:rFonts w:eastAsia="Arial"/>
        </w:rPr>
        <w:t>обеспечения</w:t>
      </w:r>
      <w:r w:rsidRPr="007643AA">
        <w:rPr>
          <w:rStyle w:val="fontstyle01"/>
          <w:rFonts w:eastAsia="Arial"/>
        </w:rPr>
        <w:t>;</w:t>
      </w:r>
    </w:p>
    <w:p w:rsidR="00A342D2" w:rsidRPr="007643AA" w:rsidRDefault="00A342D2" w:rsidP="00A342D2">
      <w:pPr>
        <w:ind w:firstLine="540"/>
        <w:contextualSpacing/>
        <w:jc w:val="both"/>
        <w:rPr>
          <w:rStyle w:val="fontstyle01"/>
          <w:rFonts w:eastAsia="Arial"/>
        </w:rPr>
      </w:pPr>
    </w:p>
    <w:p w:rsidR="00823AFC" w:rsidRDefault="00823AFC" w:rsidP="00A342D2">
      <w:pPr>
        <w:ind w:right="-3" w:firstLine="540"/>
        <w:contextualSpacing/>
        <w:jc w:val="both"/>
        <w:rPr>
          <w:rStyle w:val="fontstyle01"/>
          <w:rFonts w:eastAsia="Arial"/>
        </w:rPr>
      </w:pPr>
      <w:proofErr w:type="gramStart"/>
      <w:r w:rsidRPr="007643AA">
        <w:rPr>
          <w:rStyle w:val="fontstyle01"/>
          <w:rFonts w:eastAsia="Arial"/>
        </w:rPr>
        <w:t>-</w:t>
      </w:r>
      <w:r w:rsidR="00A342D2">
        <w:rPr>
          <w:rStyle w:val="fontstyle01"/>
          <w:rFonts w:eastAsia="Arial"/>
        </w:rPr>
        <w:t xml:space="preserve"> </w:t>
      </w:r>
      <w:r w:rsidRPr="007643AA">
        <w:rPr>
          <w:rStyle w:val="fontstyle01"/>
          <w:rFonts w:eastAsia="Arial"/>
        </w:rPr>
        <w:t xml:space="preserve">общественные территории (общественные пространства) – территории муниципального округа, которые постоянно и без платы за посещение доступны для населения, в том числе: площади, улицы, пешеходные зоны, скверы, общественные детские и спортивные площадки, площадки для выгула собак, общественные автостоянки, зеленые зоны, </w:t>
      </w:r>
      <w:proofErr w:type="spellStart"/>
      <w:r w:rsidRPr="007643AA">
        <w:rPr>
          <w:rStyle w:val="fontstyle01"/>
          <w:rFonts w:eastAsia="Arial"/>
        </w:rPr>
        <w:t>водоохранные</w:t>
      </w:r>
      <w:proofErr w:type="spellEnd"/>
      <w:r w:rsidRPr="007643AA">
        <w:rPr>
          <w:rStyle w:val="fontstyle01"/>
          <w:rFonts w:eastAsia="Arial"/>
        </w:rPr>
        <w:t xml:space="preserve"> зоны, муниципальные места (площадки)  для  накопления твердых коммунальных отходов.</w:t>
      </w:r>
      <w:proofErr w:type="gramEnd"/>
      <w:r w:rsidRPr="007643AA">
        <w:rPr>
          <w:rStyle w:val="fontstyle01"/>
          <w:rFonts w:eastAsia="Arial"/>
        </w:rPr>
        <w:t xml:space="preserve"> В рамках данных Правил понятия «общественные территории и общественные пространства» объединены в понятие «общественные территории»</w:t>
      </w:r>
      <w:r w:rsidR="00A342D2">
        <w:rPr>
          <w:rStyle w:val="fontstyle01"/>
          <w:rFonts w:eastAsia="Arial"/>
        </w:rPr>
        <w:t>;</w:t>
      </w:r>
    </w:p>
    <w:p w:rsidR="00A342D2" w:rsidRDefault="00A342D2" w:rsidP="00A342D2">
      <w:pPr>
        <w:ind w:right="-3" w:firstLine="540"/>
        <w:contextualSpacing/>
        <w:jc w:val="both"/>
        <w:rPr>
          <w:rStyle w:val="fontstyle01"/>
          <w:rFonts w:eastAsia="Arial"/>
        </w:rPr>
      </w:pPr>
    </w:p>
    <w:p w:rsidR="00A342D2" w:rsidRDefault="00A342D2" w:rsidP="00A342D2">
      <w:pPr>
        <w:ind w:right="-3" w:firstLine="540"/>
        <w:contextualSpacing/>
        <w:jc w:val="both"/>
        <w:rPr>
          <w:rStyle w:val="fontstyle01"/>
          <w:rFonts w:eastAsia="Arial"/>
        </w:rPr>
      </w:pPr>
      <w:r w:rsidRPr="00A342D2">
        <w:rPr>
          <w:rStyle w:val="fontstyle01"/>
          <w:rFonts w:eastAsia="Arial"/>
        </w:rPr>
        <w:t>-  особо неблагоприятные условия погоды - осадки в виде дождя и снегопада</w:t>
      </w:r>
      <w:r w:rsidRPr="00A342D2">
        <w:rPr>
          <w:color w:val="000000"/>
        </w:rPr>
        <w:br/>
      </w:r>
      <w:r w:rsidRPr="00A342D2">
        <w:rPr>
          <w:rStyle w:val="fontstyle01"/>
          <w:rFonts w:eastAsia="Arial"/>
        </w:rPr>
        <w:t>интенсивностью более 0,1 мм/мин., гололедица и гололед, метель со скоростью ветра более 9 м/с, ветер со скоростью более 20 м/с, туман с видимостью менее 200 м, температура летом выше +40</w:t>
      </w:r>
      <w:r w:rsidRPr="00A342D2">
        <w:rPr>
          <w:rStyle w:val="fontstyle01"/>
          <w:rFonts w:eastAsia="Arial"/>
          <w:vertAlign w:val="superscript"/>
        </w:rPr>
        <w:t>0</w:t>
      </w:r>
      <w:r w:rsidRPr="00A342D2">
        <w:rPr>
          <w:rStyle w:val="fontstyle01"/>
          <w:rFonts w:eastAsia="Arial"/>
        </w:rPr>
        <w:t>С в тени и зимой ниже - 40 градусов;</w:t>
      </w:r>
    </w:p>
    <w:p w:rsidR="00A342D2" w:rsidRDefault="00A342D2" w:rsidP="00A342D2">
      <w:pPr>
        <w:ind w:right="-3" w:firstLine="540"/>
        <w:contextualSpacing/>
        <w:jc w:val="both"/>
        <w:rPr>
          <w:rStyle w:val="fontstyle01"/>
          <w:rFonts w:eastAsia="Arial"/>
        </w:rPr>
      </w:pPr>
    </w:p>
    <w:p w:rsidR="00A342D2" w:rsidRPr="00A342D2" w:rsidRDefault="00A342D2" w:rsidP="00A342D2">
      <w:pPr>
        <w:ind w:firstLine="540"/>
        <w:contextualSpacing/>
        <w:jc w:val="both"/>
        <w:rPr>
          <w:sz w:val="24"/>
        </w:rPr>
      </w:pPr>
      <w:r w:rsidRPr="00A342D2">
        <w:rPr>
          <w:sz w:val="24"/>
        </w:rPr>
        <w:t>-</w:t>
      </w:r>
      <w:bookmarkStart w:id="2" w:name="000147"/>
      <w:bookmarkStart w:id="3" w:name="100013"/>
      <w:bookmarkEnd w:id="2"/>
      <w:bookmarkEnd w:id="3"/>
      <w:r w:rsidRPr="00A342D2">
        <w:rPr>
          <w:sz w:val="24"/>
        </w:rPr>
        <w:t xml:space="preserve"> </w:t>
      </w:r>
      <w:r w:rsidRPr="00A342D2">
        <w:rPr>
          <w:color w:val="000000"/>
          <w:sz w:val="24"/>
        </w:rPr>
        <w:t>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r w:rsidRPr="00A342D2">
        <w:rPr>
          <w:sz w:val="24"/>
        </w:rPr>
        <w:t>;</w:t>
      </w:r>
    </w:p>
    <w:p w:rsidR="00A342D2" w:rsidRPr="00A342D2" w:rsidRDefault="00A342D2" w:rsidP="00A342D2">
      <w:pPr>
        <w:contextualSpacing/>
        <w:jc w:val="both"/>
        <w:rPr>
          <w:sz w:val="24"/>
        </w:rPr>
      </w:pPr>
    </w:p>
    <w:p w:rsidR="00A342D2" w:rsidRPr="00A342D2" w:rsidRDefault="00A342D2" w:rsidP="00A342D2">
      <w:pPr>
        <w:ind w:firstLine="540"/>
        <w:contextualSpacing/>
        <w:jc w:val="both"/>
        <w:rPr>
          <w:rStyle w:val="fontstyle01"/>
          <w:szCs w:val="28"/>
        </w:rPr>
      </w:pPr>
      <w:r w:rsidRPr="00A342D2">
        <w:rPr>
          <w:color w:val="000000"/>
          <w:sz w:val="24"/>
        </w:rPr>
        <w:t>- отходы производства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A342D2" w:rsidRPr="00A342D2" w:rsidRDefault="00A342D2" w:rsidP="00A342D2">
      <w:pPr>
        <w:ind w:right="-3" w:firstLine="540"/>
        <w:contextualSpacing/>
        <w:jc w:val="both"/>
        <w:rPr>
          <w:rStyle w:val="fontstyle01"/>
          <w:rFonts w:eastAsia="Arial"/>
        </w:rPr>
      </w:pPr>
    </w:p>
    <w:p w:rsidR="00A342D2"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xml:space="preserve">- </w:t>
      </w:r>
      <w:r w:rsidRPr="00A342D2">
        <w:rPr>
          <w:rFonts w:ascii="Times New Roman" w:hAnsi="Times New Roman" w:cs="Times New Roman"/>
          <w:sz w:val="24"/>
          <w:szCs w:val="24"/>
        </w:rPr>
        <w:t>полуколонна - колонна, наполовину утопленная в стене;</w:t>
      </w:r>
    </w:p>
    <w:p w:rsidR="00A342D2" w:rsidRPr="00A342D2" w:rsidRDefault="00A342D2" w:rsidP="00A342D2">
      <w:pPr>
        <w:pStyle w:val="ConsPlusNormal"/>
        <w:ind w:firstLine="540"/>
        <w:jc w:val="both"/>
        <w:rPr>
          <w:rFonts w:ascii="Times New Roman" w:hAnsi="Times New Roman" w:cs="Times New Roman"/>
          <w:sz w:val="24"/>
          <w:szCs w:val="24"/>
        </w:rPr>
      </w:pPr>
    </w:p>
    <w:p w:rsidR="007643AA" w:rsidRPr="00A342D2" w:rsidRDefault="007643AA" w:rsidP="00A342D2">
      <w:pPr>
        <w:pStyle w:val="ConsPlusNormal"/>
        <w:ind w:firstLine="540"/>
        <w:jc w:val="both"/>
        <w:rPr>
          <w:rFonts w:ascii="Times New Roman" w:hAnsi="Times New Roman" w:cs="Times New Roman"/>
          <w:sz w:val="24"/>
          <w:szCs w:val="24"/>
        </w:rPr>
      </w:pPr>
      <w:r w:rsidRPr="00A342D2">
        <w:rPr>
          <w:rFonts w:ascii="Times New Roman" w:hAnsi="Times New Roman" w:cs="Times New Roman"/>
          <w:sz w:val="24"/>
          <w:szCs w:val="24"/>
        </w:rPr>
        <w:t>- портал - архитектурно оформленный вход в здание;</w:t>
      </w:r>
    </w:p>
    <w:p w:rsidR="00A342D2" w:rsidRPr="00A342D2" w:rsidRDefault="00A342D2" w:rsidP="00A342D2">
      <w:pPr>
        <w:pStyle w:val="ConsPlusNormal"/>
        <w:ind w:firstLine="540"/>
        <w:jc w:val="both"/>
        <w:rPr>
          <w:rFonts w:ascii="Times New Roman" w:hAnsi="Times New Roman" w:cs="Times New Roman"/>
          <w:sz w:val="24"/>
          <w:szCs w:val="24"/>
        </w:rPr>
      </w:pPr>
    </w:p>
    <w:p w:rsidR="00A342D2" w:rsidRDefault="00A342D2" w:rsidP="00A342D2">
      <w:pPr>
        <w:ind w:right="-3" w:firstLine="540"/>
        <w:contextualSpacing/>
        <w:jc w:val="both"/>
        <w:rPr>
          <w:sz w:val="24"/>
          <w:szCs w:val="24"/>
        </w:rPr>
      </w:pPr>
      <w:r w:rsidRPr="00A342D2">
        <w:rPr>
          <w:rStyle w:val="fontstyle01"/>
          <w:rFonts w:eastAsia="Arial"/>
        </w:rPr>
        <w:t xml:space="preserve">-прилегающая территория - </w:t>
      </w:r>
      <w:r w:rsidRPr="00A342D2">
        <w:rPr>
          <w:bCs/>
          <w:sz w:val="24"/>
          <w:szCs w:val="24"/>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342D2">
        <w:rPr>
          <w:bCs/>
          <w:sz w:val="24"/>
          <w:szCs w:val="24"/>
        </w:rPr>
        <w:t>границы</w:t>
      </w:r>
      <w:proofErr w:type="gramEnd"/>
      <w:r w:rsidRPr="00A342D2">
        <w:rPr>
          <w:bCs/>
          <w:sz w:val="24"/>
          <w:szCs w:val="24"/>
        </w:rPr>
        <w:t xml:space="preserve"> которой определены настоящими правилами   в соответствии с порядком, установленным Законом Кемеровской области </w:t>
      </w:r>
      <w:r w:rsidRPr="00A342D2">
        <w:rPr>
          <w:sz w:val="24"/>
          <w:szCs w:val="24"/>
        </w:rPr>
        <w:t>от 12.10.2018 № 78-ОЗ «О порядке определения границ прилегающих территорий»;</w:t>
      </w:r>
    </w:p>
    <w:p w:rsidR="00A342D2" w:rsidRPr="00A342D2" w:rsidRDefault="00A342D2" w:rsidP="00A342D2">
      <w:pPr>
        <w:ind w:right="-3" w:firstLine="540"/>
        <w:contextualSpacing/>
        <w:jc w:val="both"/>
        <w:rPr>
          <w:sz w:val="24"/>
          <w:szCs w:val="24"/>
        </w:rPr>
      </w:pPr>
    </w:p>
    <w:p w:rsidR="00A342D2" w:rsidRDefault="00A342D2" w:rsidP="00A342D2">
      <w:pPr>
        <w:ind w:firstLine="540"/>
        <w:contextualSpacing/>
        <w:jc w:val="both"/>
        <w:rPr>
          <w:sz w:val="24"/>
          <w:szCs w:val="24"/>
        </w:rPr>
      </w:pPr>
      <w:r w:rsidRPr="00A342D2">
        <w:rPr>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A342D2" w:rsidRPr="00A342D2" w:rsidRDefault="00A342D2" w:rsidP="00A342D2">
      <w:pPr>
        <w:ind w:firstLine="540"/>
        <w:contextualSpacing/>
        <w:jc w:val="both"/>
        <w:rPr>
          <w:sz w:val="24"/>
          <w:szCs w:val="24"/>
        </w:rPr>
      </w:pPr>
    </w:p>
    <w:p w:rsidR="00A342D2" w:rsidRPr="00A342D2" w:rsidRDefault="00A342D2" w:rsidP="00A342D2">
      <w:pPr>
        <w:ind w:firstLine="540"/>
        <w:contextualSpacing/>
        <w:jc w:val="both"/>
        <w:rPr>
          <w:sz w:val="24"/>
          <w:szCs w:val="24"/>
        </w:rPr>
      </w:pPr>
      <w:proofErr w:type="gramStart"/>
      <w:r w:rsidRPr="00A342D2">
        <w:rPr>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A342D2" w:rsidRPr="00A342D2" w:rsidRDefault="00A342D2" w:rsidP="00A342D2">
      <w:pPr>
        <w:pStyle w:val="ConsPlusNormal"/>
        <w:jc w:val="both"/>
        <w:rPr>
          <w:rFonts w:ascii="Times New Roman" w:hAnsi="Times New Roman" w:cs="Times New Roman"/>
          <w:sz w:val="24"/>
          <w:szCs w:val="24"/>
        </w:rPr>
      </w:pPr>
    </w:p>
    <w:p w:rsidR="007643AA" w:rsidRPr="00A342D2" w:rsidRDefault="007643AA" w:rsidP="00A342D2">
      <w:pPr>
        <w:pStyle w:val="ConsPlusNormal"/>
        <w:ind w:firstLine="540"/>
        <w:jc w:val="both"/>
        <w:rPr>
          <w:rFonts w:ascii="Times New Roman" w:hAnsi="Times New Roman" w:cs="Times New Roman"/>
          <w:sz w:val="24"/>
          <w:szCs w:val="24"/>
        </w:rPr>
      </w:pPr>
      <w:r w:rsidRPr="00A342D2">
        <w:rPr>
          <w:rFonts w:ascii="Times New Roman" w:hAnsi="Times New Roman" w:cs="Times New Roman"/>
          <w:sz w:val="24"/>
          <w:szCs w:val="24"/>
        </w:rPr>
        <w:t>- пилон - массивные столбы, служащие опорой арок, перекрытий, либо стоящие по сторонам входов или въездов;</w:t>
      </w:r>
    </w:p>
    <w:p w:rsidR="00A342D2" w:rsidRDefault="00A342D2" w:rsidP="00A342D2">
      <w:pPr>
        <w:pStyle w:val="ConsPlusNormal"/>
        <w:ind w:firstLine="540"/>
        <w:jc w:val="both"/>
        <w:rPr>
          <w:rFonts w:ascii="Times New Roman" w:hAnsi="Times New Roman" w:cs="Times New Roman"/>
          <w:sz w:val="24"/>
          <w:szCs w:val="24"/>
        </w:rPr>
      </w:pPr>
    </w:p>
    <w:p w:rsidR="007643AA"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пилястр - плоский вертикальный выступ прямоугольного сечения на поверхности стены или столба;</w:t>
      </w:r>
    </w:p>
    <w:p w:rsidR="00A342D2" w:rsidRPr="007643AA" w:rsidRDefault="00A342D2" w:rsidP="00A342D2">
      <w:pPr>
        <w:pStyle w:val="ConsPlusNormal"/>
        <w:ind w:firstLine="540"/>
        <w:jc w:val="both"/>
        <w:rPr>
          <w:rFonts w:ascii="Times New Roman" w:hAnsi="Times New Roman" w:cs="Times New Roman"/>
          <w:sz w:val="24"/>
          <w:szCs w:val="24"/>
        </w:rPr>
      </w:pPr>
    </w:p>
    <w:p w:rsidR="007643AA"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рекламные конструкции -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установка и эксплуатация которых осуществляется в порядке, определенном Федеральным законом от 13.03.2006 № 38-ФЗ «О рекламе»;</w:t>
      </w:r>
    </w:p>
    <w:p w:rsidR="00A342D2" w:rsidRDefault="00A342D2" w:rsidP="00A342D2">
      <w:pPr>
        <w:pStyle w:val="ConsPlusNormal"/>
        <w:ind w:firstLine="540"/>
        <w:jc w:val="both"/>
        <w:rPr>
          <w:rFonts w:ascii="Times New Roman" w:hAnsi="Times New Roman" w:cs="Times New Roman"/>
          <w:sz w:val="24"/>
          <w:szCs w:val="24"/>
        </w:rPr>
      </w:pPr>
    </w:p>
    <w:p w:rsidR="00A342D2" w:rsidRPr="0040661A" w:rsidRDefault="00A342D2" w:rsidP="00A342D2">
      <w:pPr>
        <w:ind w:firstLine="540"/>
        <w:contextualSpacing/>
        <w:jc w:val="both"/>
        <w:rPr>
          <w:sz w:val="24"/>
          <w:szCs w:val="24"/>
        </w:rPr>
      </w:pPr>
      <w:proofErr w:type="gramStart"/>
      <w:r w:rsidRPr="0040661A">
        <w:rPr>
          <w:sz w:val="24"/>
          <w:szCs w:val="24"/>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A342D2" w:rsidRPr="00A342D2" w:rsidRDefault="00A342D2" w:rsidP="00A342D2">
      <w:pPr>
        <w:pStyle w:val="ConsPlusNormal"/>
        <w:ind w:firstLine="540"/>
        <w:jc w:val="both"/>
        <w:rPr>
          <w:rFonts w:ascii="Times New Roman" w:hAnsi="Times New Roman" w:cs="Times New Roman"/>
          <w:sz w:val="24"/>
          <w:szCs w:val="24"/>
        </w:rPr>
      </w:pPr>
    </w:p>
    <w:p w:rsidR="00A342D2" w:rsidRDefault="00A342D2" w:rsidP="00A342D2">
      <w:pPr>
        <w:ind w:firstLine="540"/>
        <w:contextualSpacing/>
        <w:jc w:val="both"/>
        <w:rPr>
          <w:sz w:val="24"/>
          <w:szCs w:val="24"/>
        </w:rPr>
      </w:pPr>
      <w:r w:rsidRPr="00A342D2">
        <w:rPr>
          <w:color w:val="000000"/>
          <w:sz w:val="24"/>
          <w:szCs w:val="24"/>
        </w:rPr>
        <w:t>- собственник отходов - юридическое лицо, индивидуальный предприниматель, производящие отходы, в собственности которого они находятся, которое намерено осуществлять заготовку, переработку отходов и другие работы по обращению с отходами, включая их отчуждение.</w:t>
      </w:r>
    </w:p>
    <w:p w:rsidR="00A342D2" w:rsidRPr="007643AA" w:rsidRDefault="00A342D2" w:rsidP="00A342D2">
      <w:pPr>
        <w:pStyle w:val="ConsPlusNormal"/>
        <w:ind w:firstLine="540"/>
        <w:jc w:val="both"/>
        <w:rPr>
          <w:rFonts w:ascii="Times New Roman" w:hAnsi="Times New Roman" w:cs="Times New Roman"/>
          <w:sz w:val="24"/>
          <w:szCs w:val="24"/>
        </w:rPr>
      </w:pPr>
    </w:p>
    <w:p w:rsidR="00823AFC"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световое оборудование - оборудование, основной функцией которого является генерирование и/или регулирование, и/или распределение оптического излучения, создаваемого лампами накаливания, разрядными лампами или светодиодами;</w:t>
      </w:r>
    </w:p>
    <w:p w:rsidR="00A342D2" w:rsidRPr="007643AA" w:rsidRDefault="00A342D2" w:rsidP="00A342D2">
      <w:pPr>
        <w:pStyle w:val="ConsPlusNormal"/>
        <w:ind w:firstLine="540"/>
        <w:jc w:val="both"/>
        <w:rPr>
          <w:rFonts w:ascii="Times New Roman" w:hAnsi="Times New Roman" w:cs="Times New Roman"/>
          <w:sz w:val="24"/>
          <w:szCs w:val="24"/>
        </w:rPr>
      </w:pPr>
    </w:p>
    <w:p w:rsidR="007643AA" w:rsidRDefault="007643AA"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A342D2" w:rsidRPr="007643AA" w:rsidRDefault="00A342D2" w:rsidP="00A342D2">
      <w:pPr>
        <w:pStyle w:val="ConsPlusNormal"/>
        <w:ind w:firstLine="540"/>
        <w:jc w:val="both"/>
        <w:rPr>
          <w:rFonts w:ascii="Times New Roman" w:hAnsi="Times New Roman" w:cs="Times New Roman"/>
          <w:sz w:val="24"/>
          <w:szCs w:val="24"/>
        </w:rPr>
      </w:pPr>
    </w:p>
    <w:p w:rsidR="00CD5021" w:rsidRDefault="00CD5021"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xml:space="preserve">- </w:t>
      </w:r>
      <w:r w:rsidRPr="00340CE8">
        <w:rPr>
          <w:rFonts w:ascii="Times New Roman" w:hAnsi="Times New Roman" w:cs="Times New Roman"/>
          <w:color w:val="FF0000"/>
          <w:sz w:val="24"/>
          <w:szCs w:val="24"/>
        </w:rPr>
        <w:t>фасад - наружная (лицевая) сторона здания, строения, сооружения</w:t>
      </w:r>
      <w:r w:rsidR="00340CE8">
        <w:rPr>
          <w:rFonts w:ascii="Times New Roman" w:hAnsi="Times New Roman" w:cs="Times New Roman"/>
          <w:color w:val="FF0000"/>
          <w:sz w:val="24"/>
          <w:szCs w:val="24"/>
        </w:rPr>
        <w:t xml:space="preserve"> (утратил силу решение СНД от 28.10.2021 № 470)</w:t>
      </w:r>
      <w:r w:rsidRPr="007643AA">
        <w:rPr>
          <w:rFonts w:ascii="Times New Roman" w:hAnsi="Times New Roman" w:cs="Times New Roman"/>
          <w:sz w:val="24"/>
          <w:szCs w:val="24"/>
        </w:rPr>
        <w:t>;</w:t>
      </w:r>
    </w:p>
    <w:p w:rsidR="00A342D2" w:rsidRPr="00340CE8" w:rsidRDefault="00340CE8" w:rsidP="00A342D2">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xml:space="preserve">- 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здания, находящийся на линии застройки либо визуально связанный с открытыми пространствами) и дворовый (фасад здания, находящийся вне линии застройки и визуально не связанный с открытыми </w:t>
      </w:r>
      <w:proofErr w:type="gramStart"/>
      <w:r w:rsidRPr="00340CE8">
        <w:rPr>
          <w:rFonts w:ascii="Times New Roman" w:hAnsi="Times New Roman" w:cs="Times New Roman"/>
          <w:color w:val="0000FF"/>
          <w:sz w:val="24"/>
          <w:szCs w:val="24"/>
        </w:rPr>
        <w:t xml:space="preserve">пространствами) </w:t>
      </w:r>
      <w:proofErr w:type="gramEnd"/>
      <w:r w:rsidRPr="00340CE8">
        <w:rPr>
          <w:rFonts w:ascii="Times New Roman" w:hAnsi="Times New Roman" w:cs="Times New Roman"/>
          <w:color w:val="0000FF"/>
          <w:sz w:val="24"/>
          <w:szCs w:val="24"/>
        </w:rPr>
        <w:t>фасады</w:t>
      </w:r>
      <w:r w:rsidR="006B28A4">
        <w:rPr>
          <w:rFonts w:ascii="Times New Roman" w:hAnsi="Times New Roman" w:cs="Times New Roman"/>
          <w:color w:val="0000FF"/>
          <w:sz w:val="24"/>
          <w:szCs w:val="24"/>
        </w:rPr>
        <w:t xml:space="preserve"> </w:t>
      </w:r>
      <w:r w:rsidR="006B28A4" w:rsidRPr="006B28A4">
        <w:rPr>
          <w:rFonts w:ascii="Times New Roman" w:hAnsi="Times New Roman" w:cs="Times New Roman"/>
          <w:sz w:val="24"/>
          <w:szCs w:val="24"/>
        </w:rPr>
        <w:t>(введено решением СНД от 28.10.2021 №470)</w:t>
      </w:r>
      <w:r w:rsidRPr="00340CE8">
        <w:rPr>
          <w:rFonts w:ascii="Times New Roman" w:hAnsi="Times New Roman" w:cs="Times New Roman"/>
          <w:color w:val="0000FF"/>
          <w:sz w:val="24"/>
          <w:szCs w:val="24"/>
        </w:rPr>
        <w:t>;</w:t>
      </w:r>
    </w:p>
    <w:p w:rsidR="00CD5021" w:rsidRDefault="00CD5021" w:rsidP="00A342D2">
      <w:pPr>
        <w:pStyle w:val="ConsPlusNormal"/>
        <w:ind w:firstLine="540"/>
        <w:jc w:val="both"/>
        <w:rPr>
          <w:rFonts w:ascii="Times New Roman" w:hAnsi="Times New Roman" w:cs="Times New Roman"/>
          <w:sz w:val="24"/>
          <w:szCs w:val="24"/>
        </w:rPr>
      </w:pPr>
      <w:r w:rsidRPr="007643AA">
        <w:rPr>
          <w:rFonts w:ascii="Times New Roman" w:hAnsi="Times New Roman" w:cs="Times New Roman"/>
          <w:sz w:val="24"/>
          <w:szCs w:val="24"/>
        </w:rPr>
        <w:t>- фасадная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коммерческом обозначении, торговой марк</w:t>
      </w:r>
      <w:r w:rsidR="00A342D2">
        <w:rPr>
          <w:rFonts w:ascii="Times New Roman" w:hAnsi="Times New Roman" w:cs="Times New Roman"/>
          <w:sz w:val="24"/>
          <w:szCs w:val="24"/>
        </w:rPr>
        <w:t>е (логотипе), виде деятельности.</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консольная информационная конструкция - информационная конструкция, устанавливаемая под прямым углом к наружной вертикальной поверхности здания, строения, сооружения;</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витринная информационная конструкция - информационная конструкция в виде тонких световых панелей или композиций из объемных световых элементов, размещаемая с внутренней стороны остекления витрины, оконного проема, витража;</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подложка - непрозрачная основа для крепления световых объемных элементов фасадных информационных конструкций;</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информационное поле - часть информационной конструкции, предназначенная непосредственно для передачи информации;</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фриз - декоративная композиция в виде горизонтальной полосы или ленты, увенчивающей или обрамляющей ту или иную часть здания, строения, сооружения, нестационарного торгового объекта;</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архитектурно-художественная подсветка - освещение фасадов зданий, строений, сооружений, нестационарных торговых объектов, произведений монументального искусства для выявления их архитектурно-художественных особенностей и эстетической выразительности;</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декоративная подсветка - художественно-декоративное оформление светом элементов ландшафта, водоемов, фонтанов и малых архитектурных форм, а также участков территорий парков, скверов, набережных, площадей и общественных зданий различного назначения, которое может выполняться с использованием различных светильников, светодиодных гирлянд, сетей, гибкого шнура, лазерных проекторов;</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проекционная подсветка - создание 3D-световых изображений на плоскости, поверхности при помощи уличного проектора (проекторов);</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xml:space="preserve">- светящийся фасад - выделение </w:t>
      </w:r>
      <w:proofErr w:type="spellStart"/>
      <w:r w:rsidRPr="00340CE8">
        <w:rPr>
          <w:rFonts w:ascii="Times New Roman" w:hAnsi="Times New Roman" w:cs="Times New Roman"/>
          <w:color w:val="0000FF"/>
          <w:sz w:val="24"/>
          <w:szCs w:val="24"/>
        </w:rPr>
        <w:t>светопропускающего</w:t>
      </w:r>
      <w:proofErr w:type="spellEnd"/>
      <w:r w:rsidRPr="00340CE8">
        <w:rPr>
          <w:rFonts w:ascii="Times New Roman" w:hAnsi="Times New Roman" w:cs="Times New Roman"/>
          <w:color w:val="0000FF"/>
          <w:sz w:val="24"/>
          <w:szCs w:val="24"/>
        </w:rPr>
        <w:t xml:space="preserve"> (остекленного) фасада с помощью осветительных приборов, установленных внутри здания и направленных на стекло;</w:t>
      </w:r>
    </w:p>
    <w:p w:rsidR="00340CE8" w:rsidRPr="00340CE8" w:rsidRDefault="00340CE8" w:rsidP="00340CE8">
      <w:pPr>
        <w:pStyle w:val="ConsPlusNormal"/>
        <w:ind w:firstLine="540"/>
        <w:jc w:val="both"/>
        <w:rPr>
          <w:rFonts w:ascii="Times New Roman" w:hAnsi="Times New Roman" w:cs="Times New Roman"/>
          <w:color w:val="0000FF"/>
          <w:sz w:val="24"/>
          <w:szCs w:val="24"/>
        </w:rPr>
      </w:pPr>
      <w:proofErr w:type="gramStart"/>
      <w:r w:rsidRPr="00340CE8">
        <w:rPr>
          <w:rFonts w:ascii="Times New Roman" w:hAnsi="Times New Roman" w:cs="Times New Roman"/>
          <w:color w:val="0000FF"/>
          <w:sz w:val="24"/>
          <w:szCs w:val="24"/>
        </w:rPr>
        <w:t>- зона охраны объектов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340CE8" w:rsidRPr="00340CE8" w:rsidRDefault="00340CE8" w:rsidP="00340CE8">
      <w:pPr>
        <w:pStyle w:val="ConsPlusNormal"/>
        <w:ind w:firstLine="540"/>
        <w:jc w:val="both"/>
        <w:rPr>
          <w:rFonts w:ascii="Times New Roman" w:hAnsi="Times New Roman" w:cs="Times New Roman"/>
          <w:color w:val="0000FF"/>
          <w:sz w:val="24"/>
          <w:szCs w:val="24"/>
        </w:rPr>
      </w:pPr>
      <w:proofErr w:type="gramStart"/>
      <w:r w:rsidRPr="00340CE8">
        <w:rPr>
          <w:rFonts w:ascii="Times New Roman" w:hAnsi="Times New Roman" w:cs="Times New Roman"/>
          <w:color w:val="0000FF"/>
          <w:sz w:val="24"/>
          <w:szCs w:val="24"/>
        </w:rPr>
        <w:t>- объекты культурного наследия (памятники истории и культуры) народов Российской Федерации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340CE8">
        <w:rPr>
          <w:rFonts w:ascii="Times New Roman" w:hAnsi="Times New Roman" w:cs="Times New Roman"/>
          <w:color w:val="0000FF"/>
          <w:sz w:val="24"/>
          <w:szCs w:val="24"/>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40CE8" w:rsidRPr="00340CE8" w:rsidRDefault="00340CE8" w:rsidP="00340CE8">
      <w:pPr>
        <w:pStyle w:val="ConsPlusNormal"/>
        <w:ind w:firstLine="540"/>
        <w:jc w:val="both"/>
        <w:rPr>
          <w:rFonts w:ascii="Times New Roman" w:hAnsi="Times New Roman" w:cs="Times New Roman"/>
          <w:color w:val="0000FF"/>
          <w:sz w:val="24"/>
          <w:szCs w:val="24"/>
        </w:rPr>
      </w:pPr>
      <w:proofErr w:type="gramStart"/>
      <w:r w:rsidRPr="00340CE8">
        <w:rPr>
          <w:rFonts w:ascii="Times New Roman" w:hAnsi="Times New Roman" w:cs="Times New Roman"/>
          <w:color w:val="0000FF"/>
          <w:sz w:val="24"/>
          <w:szCs w:val="24"/>
        </w:rPr>
        <w:t>- объекты религиозного назначения - здания, сооружения, помещения, монастырские, храмовые и (или) иные культовые комплексы, построенные или перепрофилированные (целевое назначение которых изменено)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roofErr w:type="gramEnd"/>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архитектурно-художественная концепция - упорядоченное комплексное размещение информационных конструкций на фасадах зданий, строений, сооружений нескольких организаций, находящихся в одном здании, строении, сооружении;</w:t>
      </w:r>
    </w:p>
    <w:p w:rsidR="00340CE8" w:rsidRPr="00340CE8" w:rsidRDefault="00340CE8" w:rsidP="00340CE8">
      <w:pPr>
        <w:pStyle w:val="ConsPlusNormal"/>
        <w:ind w:firstLine="540"/>
        <w:jc w:val="both"/>
        <w:rPr>
          <w:rFonts w:ascii="Times New Roman" w:hAnsi="Times New Roman" w:cs="Times New Roman"/>
          <w:color w:val="0000FF"/>
          <w:sz w:val="24"/>
          <w:szCs w:val="24"/>
        </w:rPr>
      </w:pPr>
      <w:r w:rsidRPr="00340CE8">
        <w:rPr>
          <w:rFonts w:ascii="Times New Roman" w:hAnsi="Times New Roman" w:cs="Times New Roman"/>
          <w:color w:val="0000FF"/>
          <w:sz w:val="24"/>
          <w:szCs w:val="24"/>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340CE8" w:rsidRPr="006B28A4" w:rsidRDefault="00340CE8" w:rsidP="00340CE8">
      <w:pPr>
        <w:pStyle w:val="ConsPlusNormal"/>
        <w:ind w:firstLine="540"/>
        <w:jc w:val="both"/>
        <w:rPr>
          <w:rFonts w:ascii="Times New Roman" w:hAnsi="Times New Roman" w:cs="Times New Roman"/>
          <w:sz w:val="24"/>
          <w:szCs w:val="24"/>
        </w:rPr>
      </w:pPr>
      <w:proofErr w:type="gramStart"/>
      <w:r w:rsidRPr="00340CE8">
        <w:rPr>
          <w:rFonts w:ascii="Times New Roman" w:hAnsi="Times New Roman" w:cs="Times New Roman"/>
          <w:color w:val="0000FF"/>
          <w:sz w:val="24"/>
          <w:szCs w:val="24"/>
        </w:rPr>
        <w:t>- газон - площадка (в парке, на улице, бульваре, сквере, на площади, во дворе, возле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застройки муниципального округа элементами дорожной инфраструктуры (огра</w:t>
      </w:r>
      <w:r w:rsidR="006B28A4">
        <w:rPr>
          <w:rFonts w:ascii="Times New Roman" w:hAnsi="Times New Roman" w:cs="Times New Roman"/>
          <w:color w:val="0000FF"/>
          <w:sz w:val="24"/>
          <w:szCs w:val="24"/>
        </w:rPr>
        <w:t xml:space="preserve">ждения, бордюры, обочины дорог) </w:t>
      </w:r>
      <w:r w:rsidR="006B28A4" w:rsidRPr="006B28A4">
        <w:rPr>
          <w:rFonts w:ascii="Times New Roman" w:hAnsi="Times New Roman" w:cs="Times New Roman"/>
          <w:sz w:val="24"/>
          <w:szCs w:val="24"/>
        </w:rPr>
        <w:t>(введено решением СНД от 28.10.2021 №470)</w:t>
      </w:r>
      <w:r w:rsidRPr="006B28A4">
        <w:rPr>
          <w:rFonts w:ascii="Times New Roman" w:hAnsi="Times New Roman" w:cs="Times New Roman"/>
          <w:sz w:val="24"/>
          <w:szCs w:val="24"/>
        </w:rPr>
        <w:t>.</w:t>
      </w:r>
      <w:proofErr w:type="gramEnd"/>
    </w:p>
    <w:p w:rsidR="00A342D2" w:rsidRDefault="00A342D2" w:rsidP="00A342D2">
      <w:pPr>
        <w:pStyle w:val="ConsPlusNormal"/>
        <w:ind w:firstLine="540"/>
        <w:jc w:val="both"/>
        <w:rPr>
          <w:rFonts w:ascii="Times New Roman" w:hAnsi="Times New Roman" w:cs="Times New Roman"/>
          <w:sz w:val="24"/>
          <w:szCs w:val="24"/>
        </w:rPr>
      </w:pPr>
    </w:p>
    <w:p w:rsidR="00A342D2" w:rsidRDefault="00A342D2" w:rsidP="00A342D2">
      <w:pPr>
        <w:ind w:right="-3"/>
        <w:contextualSpacing/>
        <w:jc w:val="both"/>
        <w:rPr>
          <w:rStyle w:val="fontstyle01"/>
          <w:rFonts w:eastAsia="Arial"/>
        </w:rPr>
      </w:pPr>
      <w:r>
        <w:rPr>
          <w:bCs/>
        </w:rPr>
        <w:t xml:space="preserve">       </w:t>
      </w:r>
      <w:proofErr w:type="gramStart"/>
      <w:r w:rsidRPr="004E7675">
        <w:rPr>
          <w:rStyle w:val="fontstyle01"/>
          <w:rFonts w:eastAsia="Arial"/>
        </w:rPr>
        <w:t>Иные понятия и термины, используемые в настоящих Правилах, применяются в</w:t>
      </w:r>
      <w:r>
        <w:rPr>
          <w:color w:val="000000"/>
        </w:rPr>
        <w:t xml:space="preserve"> </w:t>
      </w:r>
      <w:r w:rsidRPr="004E7675">
        <w:rPr>
          <w:rStyle w:val="fontstyle01"/>
          <w:rFonts w:eastAsia="Arial"/>
        </w:rPr>
        <w:t>значениях, определенных законами и нормативными правовыми актами Российской</w:t>
      </w:r>
      <w:r>
        <w:t xml:space="preserve"> </w:t>
      </w:r>
      <w:r>
        <w:rPr>
          <w:rStyle w:val="fontstyle01"/>
          <w:rFonts w:eastAsia="Arial"/>
        </w:rPr>
        <w:t>Федерации и Кемеровской</w:t>
      </w:r>
      <w:r w:rsidRPr="004E7675">
        <w:rPr>
          <w:rStyle w:val="fontstyle01"/>
          <w:rFonts w:eastAsia="Arial"/>
        </w:rPr>
        <w:t xml:space="preserve"> области</w:t>
      </w:r>
      <w:r>
        <w:rPr>
          <w:rStyle w:val="fontstyle01"/>
          <w:rFonts w:eastAsia="Arial"/>
        </w:rPr>
        <w:t xml:space="preserve"> - Кузбасса</w:t>
      </w:r>
      <w:r w:rsidRPr="004E7675">
        <w:rPr>
          <w:rStyle w:val="fontstyle01"/>
          <w:rFonts w:eastAsia="Arial"/>
        </w:rPr>
        <w:t xml:space="preserve">, муниципальными правовыми актами </w:t>
      </w:r>
      <w:r>
        <w:rPr>
          <w:rStyle w:val="fontstyle01"/>
          <w:rFonts w:eastAsia="Arial"/>
        </w:rPr>
        <w:t>Совета народных депутатов Кемеровского муниципального округа.</w:t>
      </w:r>
      <w:proofErr w:type="gramEnd"/>
    </w:p>
    <w:p w:rsidR="00A342D2" w:rsidRPr="007643AA" w:rsidRDefault="00A342D2" w:rsidP="00A342D2">
      <w:pPr>
        <w:pStyle w:val="ConsPlusNormal"/>
        <w:ind w:firstLine="540"/>
        <w:jc w:val="both"/>
        <w:rPr>
          <w:rFonts w:ascii="Times New Roman" w:hAnsi="Times New Roman" w:cs="Times New Roman"/>
          <w:sz w:val="24"/>
          <w:szCs w:val="24"/>
        </w:rPr>
      </w:pP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1.4. Развитие среды</w:t>
      </w:r>
      <w:r w:rsidR="00540F66"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xml:space="preserve">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1.6. Участниками деятельности по благоустройству выступают: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а) население </w:t>
      </w:r>
      <w:r w:rsidR="00540F66"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в) хозяйствующие субъекты, которые осуществляют деятельность на территории </w:t>
      </w:r>
      <w:r w:rsidR="00540F66"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могут участвовать в формировании запроса на благоустройство, а также в финансировании мероприятий по благоустройству;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иные лица.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1.7. Администрация </w:t>
      </w:r>
      <w:r w:rsidR="00540F66"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w:t>
      </w:r>
      <w:proofErr w:type="gramStart"/>
      <w:r w:rsidRPr="00970A09">
        <w:rPr>
          <w:rFonts w:ascii="Times New Roman" w:hAnsi="Times New Roman" w:cs="Times New Roman"/>
          <w:sz w:val="24"/>
          <w:szCs w:val="24"/>
        </w:rPr>
        <w:t>Оно</w:t>
      </w:r>
      <w:proofErr w:type="gramEnd"/>
      <w:r w:rsidRPr="00970A09">
        <w:rPr>
          <w:rFonts w:ascii="Times New Roman" w:hAnsi="Times New Roman" w:cs="Times New Roman"/>
          <w:sz w:val="24"/>
          <w:szCs w:val="24"/>
        </w:rPr>
        <w:t xml:space="preserve"> в том числе</w:t>
      </w:r>
      <w:r w:rsidR="00540F66" w:rsidRPr="00970A09">
        <w:rPr>
          <w:rFonts w:ascii="Times New Roman" w:hAnsi="Times New Roman" w:cs="Times New Roman"/>
          <w:sz w:val="24"/>
          <w:szCs w:val="24"/>
        </w:rPr>
        <w:t xml:space="preserve"> может</w:t>
      </w:r>
      <w:r w:rsidRPr="00970A09">
        <w:rPr>
          <w:rFonts w:ascii="Times New Roman" w:hAnsi="Times New Roman" w:cs="Times New Roman"/>
          <w:sz w:val="24"/>
          <w:szCs w:val="24"/>
        </w:rPr>
        <w:t xml:space="preserve"> осуществляться путем инициирования проектов благоустройства, участия в обсуждении проектных решений, реализации принятия решений.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1.9. </w:t>
      </w:r>
      <w:proofErr w:type="gramStart"/>
      <w:r w:rsidRPr="00970A09">
        <w:rPr>
          <w:rFonts w:ascii="Times New Roman" w:hAnsi="Times New Roman" w:cs="Times New Roman"/>
          <w:sz w:val="24"/>
          <w:szCs w:val="24"/>
        </w:rPr>
        <w:t>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как правило, при их непосредственном участии на всех этапах создания концепции, а также с учетом стратегических задач комплексного устойчивого развития среды</w:t>
      </w:r>
      <w:r w:rsidR="00FD2653"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в том числе формирования возможности для создания новых связей, общения и взаимодействия отдельных граждан и сообществ, их</w:t>
      </w:r>
      <w:proofErr w:type="gramEnd"/>
      <w:r w:rsidRPr="00970A09">
        <w:rPr>
          <w:rFonts w:ascii="Times New Roman" w:hAnsi="Times New Roman" w:cs="Times New Roman"/>
          <w:sz w:val="24"/>
          <w:szCs w:val="24"/>
        </w:rPr>
        <w:t xml:space="preserve">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sidR="00FD265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1.10. Территории, удобно расположенные и </w:t>
      </w:r>
      <w:proofErr w:type="gramStart"/>
      <w:r w:rsidRPr="00970A09">
        <w:rPr>
          <w:rFonts w:ascii="Times New Roman" w:hAnsi="Times New Roman" w:cs="Times New Roman"/>
          <w:sz w:val="24"/>
          <w:szCs w:val="24"/>
        </w:rPr>
        <w:t>легко доступные</w:t>
      </w:r>
      <w:proofErr w:type="gramEnd"/>
      <w:r w:rsidRPr="00970A09">
        <w:rPr>
          <w:rFonts w:ascii="Times New Roman" w:hAnsi="Times New Roman" w:cs="Times New Roman"/>
          <w:sz w:val="24"/>
          <w:szCs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доступность объектов инфраструктуры, в том числе за счет ликвидации необоснованных барьеров и препятствий.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1.11. Обеспечение качества среды </w:t>
      </w:r>
      <w:r w:rsidR="008906A3" w:rsidRPr="00970A09">
        <w:rPr>
          <w:rFonts w:ascii="Times New Roman" w:hAnsi="Times New Roman" w:cs="Times New Roman"/>
          <w:sz w:val="24"/>
          <w:szCs w:val="24"/>
        </w:rPr>
        <w:t xml:space="preserve">Кемеровского муниципального округа </w:t>
      </w:r>
      <w:r w:rsidRPr="00970A09">
        <w:rPr>
          <w:rFonts w:ascii="Times New Roman" w:hAnsi="Times New Roman" w:cs="Times New Roman"/>
          <w:sz w:val="24"/>
          <w:szCs w:val="24"/>
        </w:rPr>
        <w:t>при реализации проектов благоустройства территорий может достигаться путем реализации следующих принципов: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б) принцип комфортной организации пешеходной среды - создание в </w:t>
      </w:r>
      <w:r w:rsidR="00FD2653"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в)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FD2653"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 xml:space="preserve">г) принцип комфортной среды для общения - гармоничное размещение в </w:t>
      </w:r>
      <w:r w:rsidR="00FD2653"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1.12.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1.13.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1.14. Реализация комплексных проектов благоустройства осуществляется преимущественно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расположенных на участках, имеющих разных владельцев.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1.15.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1.16. В рамках разработки муниципальных программ по благоустройству может проводиться инвентаризация объектов благоустройства и разрабатываться паспорта объектов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1.17. В паспорте объекта благоустройства, как правило, отображается следующая информация: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 собственниках и границах земельных участков, формирующих территорию объекта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ситуационный план;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элементы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сведения о текущем состоянии;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сведения о планируемых мероприятиях по благоустройству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1.18.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(элемента планировочной структуры).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1.19. В качестве приоритетных объектов благоустройства преимущественно выбираются активно посещаемые или имеющие очевидный потенциал для роста пешеходных потоков территории </w:t>
      </w:r>
      <w:r w:rsidR="00FD265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8906A3" w:rsidRPr="00970A09">
        <w:rPr>
          <w:rFonts w:ascii="Times New Roman" w:hAnsi="Times New Roman" w:cs="Times New Roman"/>
          <w:sz w:val="24"/>
          <w:szCs w:val="24"/>
        </w:rPr>
        <w:t xml:space="preserve">Кемеровского муниципального </w:t>
      </w:r>
      <w:r w:rsidR="005909FE" w:rsidRPr="00970A09">
        <w:rPr>
          <w:rFonts w:ascii="Times New Roman" w:hAnsi="Times New Roman" w:cs="Times New Roman"/>
          <w:sz w:val="24"/>
          <w:szCs w:val="24"/>
        </w:rPr>
        <w:t>округа</w:t>
      </w:r>
      <w:r w:rsidRPr="00970A09">
        <w:rPr>
          <w:rFonts w:ascii="Times New Roman" w:hAnsi="Times New Roman" w:cs="Times New Roman"/>
          <w:sz w:val="24"/>
          <w:szCs w:val="24"/>
        </w:rPr>
        <w:t>.</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Title"/>
        <w:jc w:val="center"/>
        <w:outlineLvl w:val="1"/>
        <w:rPr>
          <w:rFonts w:ascii="Times New Roman" w:hAnsi="Times New Roman" w:cs="Times New Roman"/>
          <w:sz w:val="24"/>
          <w:szCs w:val="24"/>
        </w:rPr>
      </w:pPr>
      <w:r w:rsidRPr="00970A09">
        <w:rPr>
          <w:rFonts w:ascii="Times New Roman" w:hAnsi="Times New Roman" w:cs="Times New Roman"/>
          <w:sz w:val="24"/>
          <w:szCs w:val="24"/>
        </w:rPr>
        <w:t>2. Общие требования к состоянию общественных пространств,</w:t>
      </w:r>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 xml:space="preserve">состоянию и облику зданий различного назначения и </w:t>
      </w:r>
      <w:proofErr w:type="gramStart"/>
      <w:r w:rsidRPr="00970A09">
        <w:rPr>
          <w:rFonts w:ascii="Times New Roman" w:hAnsi="Times New Roman" w:cs="Times New Roman"/>
          <w:sz w:val="24"/>
          <w:szCs w:val="24"/>
        </w:rPr>
        <w:t>разной</w:t>
      </w:r>
      <w:proofErr w:type="gramEnd"/>
    </w:p>
    <w:p w:rsidR="00CD5021" w:rsidRPr="00970A09" w:rsidRDefault="00CD5021" w:rsidP="00FD2653">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 xml:space="preserve">формы собственности, к имеющимся в </w:t>
      </w:r>
      <w:r w:rsidR="00FD2653" w:rsidRPr="00970A09">
        <w:rPr>
          <w:rFonts w:ascii="Times New Roman" w:hAnsi="Times New Roman" w:cs="Times New Roman"/>
          <w:sz w:val="24"/>
          <w:szCs w:val="24"/>
        </w:rPr>
        <w:t xml:space="preserve">Кемеровском муниципальном округе объектам </w:t>
      </w:r>
      <w:r w:rsidRPr="00970A09">
        <w:rPr>
          <w:rFonts w:ascii="Times New Roman" w:hAnsi="Times New Roman" w:cs="Times New Roman"/>
          <w:sz w:val="24"/>
          <w:szCs w:val="24"/>
        </w:rPr>
        <w:t>благоустройства и их отдельным элементам</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2.1. Требования к проектированию отдельных объектов благоустройства и их элементов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 Элементы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2.1.1.2. Работы по озеленению </w:t>
      </w:r>
      <w:r w:rsidR="00B50C6D" w:rsidRPr="00970A09">
        <w:rPr>
          <w:rFonts w:ascii="Times New Roman" w:hAnsi="Times New Roman" w:cs="Times New Roman"/>
          <w:sz w:val="24"/>
          <w:szCs w:val="24"/>
        </w:rPr>
        <w:t xml:space="preserve">Кемеровского муниципального округа планируются </w:t>
      </w:r>
      <w:r w:rsidRPr="00970A09">
        <w:rPr>
          <w:rFonts w:ascii="Times New Roman" w:hAnsi="Times New Roman" w:cs="Times New Roman"/>
          <w:sz w:val="24"/>
          <w:szCs w:val="24"/>
        </w:rPr>
        <w:t>обеспечива</w:t>
      </w:r>
      <w:r w:rsidR="00B50C6D" w:rsidRPr="00970A09">
        <w:rPr>
          <w:rFonts w:ascii="Times New Roman" w:hAnsi="Times New Roman" w:cs="Times New Roman"/>
          <w:sz w:val="24"/>
          <w:szCs w:val="24"/>
        </w:rPr>
        <w:t>ть</w:t>
      </w:r>
      <w:r w:rsidRPr="00970A09">
        <w:rPr>
          <w:rFonts w:ascii="Times New Roman" w:hAnsi="Times New Roman" w:cs="Times New Roman"/>
          <w:sz w:val="24"/>
          <w:szCs w:val="24"/>
        </w:rPr>
        <w:t xml:space="preserve"> для всех жителей доступ к </w:t>
      </w:r>
      <w:proofErr w:type="spellStart"/>
      <w:r w:rsidRPr="00970A09">
        <w:rPr>
          <w:rFonts w:ascii="Times New Roman" w:hAnsi="Times New Roman" w:cs="Times New Roman"/>
          <w:sz w:val="24"/>
          <w:szCs w:val="24"/>
        </w:rPr>
        <w:t>неурбанизированным</w:t>
      </w:r>
      <w:proofErr w:type="spellEnd"/>
      <w:r w:rsidRPr="00970A09">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улучшение визуальных и экологических характеристик среды</w:t>
      </w:r>
      <w:r w:rsidR="00B50C6D"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2.1.1.3. В зависимости от выбора типов насаждений определяется объемно-пространственная структура </w:t>
      </w:r>
      <w:proofErr w:type="gramStart"/>
      <w:r w:rsidRPr="00970A09">
        <w:rPr>
          <w:rFonts w:ascii="Times New Roman" w:hAnsi="Times New Roman" w:cs="Times New Roman"/>
          <w:sz w:val="24"/>
          <w:szCs w:val="24"/>
        </w:rPr>
        <w:t>насаждений</w:t>
      </w:r>
      <w:proofErr w:type="gramEnd"/>
      <w:r w:rsidRPr="00970A09">
        <w:rPr>
          <w:rFonts w:ascii="Times New Roman" w:hAnsi="Times New Roman" w:cs="Times New Roman"/>
          <w:sz w:val="24"/>
          <w:szCs w:val="24"/>
        </w:rPr>
        <w:t xml:space="preserve"> и обеспечиваются визуально-композиционные и функциональные связи участков озелененных территорий между собой и с застройкой </w:t>
      </w:r>
      <w:r w:rsidR="00B50C6D"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2.1.1.4. Работы рекомендуется проводить по предварительно разработанному проекту благоустройства. В случае если работы предусматривают снос существующих зеленых насаждений, для их проведения в обязательном порядке необходимо разрешение, выданное администрацией </w:t>
      </w:r>
      <w:r w:rsidR="00B50C6D"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2.1.1.5. В условиях высокого уровня загрязнения воздуха целесообразно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2.1.1.6. На территории </w:t>
      </w:r>
      <w:r w:rsidR="00B50C6D"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в шаговой доступности от дома рекомендуется организовывать качественные озелененные территории. Зеленые пространства проектируются </w:t>
      </w:r>
      <w:proofErr w:type="gramStart"/>
      <w:r w:rsidRPr="00970A09">
        <w:rPr>
          <w:rFonts w:ascii="Times New Roman" w:hAnsi="Times New Roman" w:cs="Times New Roman"/>
          <w:sz w:val="24"/>
          <w:szCs w:val="24"/>
        </w:rPr>
        <w:t>приспособленными</w:t>
      </w:r>
      <w:proofErr w:type="gramEnd"/>
      <w:r w:rsidRPr="00970A09">
        <w:rPr>
          <w:rFonts w:ascii="Times New Roman" w:hAnsi="Times New Roman" w:cs="Times New Roman"/>
          <w:sz w:val="24"/>
          <w:szCs w:val="24"/>
        </w:rPr>
        <w:t xml:space="preserve"> для активного использования с учетом концепции устойчивого развития и бережного отношения к окружающей среде.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2.1.1.7. При проектировании озелененных пространств учитываются факторы биоразнообразия и непр</w:t>
      </w:r>
      <w:r w:rsidR="00B50C6D" w:rsidRPr="00970A09">
        <w:rPr>
          <w:rFonts w:ascii="Times New Roman" w:hAnsi="Times New Roman" w:cs="Times New Roman"/>
          <w:sz w:val="24"/>
          <w:szCs w:val="24"/>
        </w:rPr>
        <w:t xml:space="preserve">ерывности озелененных элементов </w:t>
      </w:r>
      <w:r w:rsidRPr="00970A09">
        <w:rPr>
          <w:rFonts w:ascii="Times New Roman" w:hAnsi="Times New Roman" w:cs="Times New Roman"/>
          <w:sz w:val="24"/>
          <w:szCs w:val="24"/>
        </w:rPr>
        <w:t>среды</w:t>
      </w:r>
      <w:r w:rsidR="00B50C6D"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xml:space="preserve">, целесообразно создавать проекты для поддержания </w:t>
      </w:r>
      <w:proofErr w:type="spellStart"/>
      <w:r w:rsidRPr="00970A09">
        <w:rPr>
          <w:rFonts w:ascii="Times New Roman" w:hAnsi="Times New Roman" w:cs="Times New Roman"/>
          <w:sz w:val="24"/>
          <w:szCs w:val="24"/>
        </w:rPr>
        <w:t>экосистемных</w:t>
      </w:r>
      <w:proofErr w:type="spellEnd"/>
      <w:r w:rsidRPr="00970A09">
        <w:rPr>
          <w:rFonts w:ascii="Times New Roman" w:hAnsi="Times New Roman" w:cs="Times New Roman"/>
          <w:sz w:val="24"/>
          <w:szCs w:val="24"/>
        </w:rPr>
        <w:t xml:space="preserve"> связей.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 Виды покрытий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2.1.2.2. Покрытия поверхности обеспечивают на территории </w:t>
      </w:r>
      <w:r w:rsidR="00097D21" w:rsidRPr="00970A09">
        <w:rPr>
          <w:rFonts w:ascii="Times New Roman" w:hAnsi="Times New Roman" w:cs="Times New Roman"/>
          <w:sz w:val="24"/>
          <w:szCs w:val="24"/>
        </w:rPr>
        <w:t>населенного пункта</w:t>
      </w:r>
      <w:r w:rsidRPr="00970A09">
        <w:rPr>
          <w:rFonts w:ascii="Times New Roman" w:hAnsi="Times New Roman" w:cs="Times New Roman"/>
          <w:sz w:val="24"/>
          <w:szCs w:val="24"/>
        </w:rPr>
        <w:t xml:space="preserve"> условия безопасного и комфортного передвижения, а также формируют архитектурно-художественный облик среды.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2.1.2.3. Проектируемый вид покрытия должен быть прочным, </w:t>
      </w:r>
      <w:proofErr w:type="spellStart"/>
      <w:r w:rsidRPr="00970A09">
        <w:rPr>
          <w:rFonts w:ascii="Times New Roman" w:hAnsi="Times New Roman" w:cs="Times New Roman"/>
          <w:sz w:val="24"/>
          <w:szCs w:val="24"/>
        </w:rPr>
        <w:t>ремонтопригодным</w:t>
      </w:r>
      <w:proofErr w:type="spellEnd"/>
      <w:r w:rsidRPr="00970A09">
        <w:rPr>
          <w:rFonts w:ascii="Times New Roman" w:hAnsi="Times New Roman" w:cs="Times New Roman"/>
          <w:sz w:val="24"/>
          <w:szCs w:val="24"/>
        </w:rPr>
        <w:t xml:space="preserve">, </w:t>
      </w:r>
      <w:proofErr w:type="spellStart"/>
      <w:r w:rsidRPr="00970A09">
        <w:rPr>
          <w:rFonts w:ascii="Times New Roman" w:hAnsi="Times New Roman" w:cs="Times New Roman"/>
          <w:sz w:val="24"/>
          <w:szCs w:val="24"/>
        </w:rPr>
        <w:t>экологичным</w:t>
      </w:r>
      <w:proofErr w:type="spellEnd"/>
      <w:r w:rsidRPr="00970A09">
        <w:rPr>
          <w:rFonts w:ascii="Times New Roman" w:hAnsi="Times New Roman" w:cs="Times New Roman"/>
          <w:sz w:val="24"/>
          <w:szCs w:val="24"/>
        </w:rPr>
        <w:t>, не допускающим скольжения. Выбор видов покрытия осуществляется в соответствии с их целевым назначением.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2.1.1.4. Для деревьев, расположенных в мощении, могут применяться различные виды защиты (приствольные решетки, обеспечивающие защиту от открытого грунта, бордюры, </w:t>
      </w:r>
      <w:proofErr w:type="spellStart"/>
      <w:r w:rsidRPr="00970A09">
        <w:rPr>
          <w:rFonts w:ascii="Times New Roman" w:hAnsi="Times New Roman" w:cs="Times New Roman"/>
          <w:sz w:val="24"/>
          <w:szCs w:val="24"/>
        </w:rPr>
        <w:t>периметральные</w:t>
      </w:r>
      <w:proofErr w:type="spellEnd"/>
      <w:r w:rsidRPr="00970A09">
        <w:rPr>
          <w:rFonts w:ascii="Times New Roman" w:hAnsi="Times New Roman" w:cs="Times New Roman"/>
          <w:sz w:val="24"/>
          <w:szCs w:val="24"/>
        </w:rPr>
        <w:t xml:space="preserve"> скамейки и пр.).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2.1.3. Ограждения.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970A09">
        <w:rPr>
          <w:rFonts w:ascii="Times New Roman" w:hAnsi="Times New Roman" w:cs="Times New Roman"/>
          <w:sz w:val="24"/>
          <w:szCs w:val="24"/>
        </w:rPr>
        <w:t>полуприватных</w:t>
      </w:r>
      <w:proofErr w:type="spellEnd"/>
      <w:r w:rsidRPr="00970A09">
        <w:rPr>
          <w:rFonts w:ascii="Times New Roman" w:hAnsi="Times New Roman" w:cs="Times New Roman"/>
          <w:sz w:val="24"/>
          <w:szCs w:val="24"/>
        </w:rPr>
        <w:t xml:space="preserve">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2.1.3.2. На территориях общественного, жилого, рекреационного назначения рекомендуется применять декоративные ажурные металлические ограждения. При необходимости разграничения общественных пространств рекомендуется также формировать изгороди из зеленых насаждений.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2.1.3.4. При создании и благоустройстве ограждений рекомендуется учитывать необходимость: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разграничения зеленой зоны (газоны, клумбы, парки) с маршрутами пешеходов и транспорта;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проектирования дорожек и тротуаров с учетом потоков людей и маршрутов;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разграничения зеленых зон и транзитных путей с помощью применения приемов </w:t>
      </w:r>
      <w:proofErr w:type="spellStart"/>
      <w:r w:rsidRPr="00970A09">
        <w:rPr>
          <w:rFonts w:ascii="Times New Roman" w:hAnsi="Times New Roman" w:cs="Times New Roman"/>
          <w:sz w:val="24"/>
          <w:szCs w:val="24"/>
        </w:rPr>
        <w:t>разноуровневой</w:t>
      </w:r>
      <w:proofErr w:type="spellEnd"/>
      <w:r w:rsidRPr="00970A09">
        <w:rPr>
          <w:rFonts w:ascii="Times New Roman" w:hAnsi="Times New Roman" w:cs="Times New Roman"/>
          <w:sz w:val="24"/>
          <w:szCs w:val="24"/>
        </w:rPr>
        <w:t xml:space="preserve"> высоты или создания зеленых кустовых ограждений;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использования бордюрного камня;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 использования цветографического оформления ограждений согласно палитре цветовых решений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2.1.4. Водные 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2.1.4.1.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2.1.4.2.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2.1.4.3. Питьевые фонтанчики могут быть как типовыми, так и выполненными по специально разработанному проекту.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 Уличное коммунально-бытовое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2.1.5.1.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2.1.5.2. Состав улично-коммунального оборудования включает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2.1.5.3. Для складирования коммунальных отходов на улицах, площадях, объектах рекреации применяются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расстановка контейнеров и (или) урн не должна мешать передвижению пешеходов, проезду инвалидных и детских колясок.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2.1.5.4. Количество и объем контейнеров определяется в соответствии с требованиями законодательства об отходах производства и потребления.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2.1.6. Уличное техническое оборудование (укрытия таксофонов, банкоматы, интерактивные информационные терминалы, почтовые ящики, </w:t>
      </w:r>
      <w:proofErr w:type="spellStart"/>
      <w:r w:rsidRPr="00970A09">
        <w:rPr>
          <w:rFonts w:ascii="Times New Roman" w:hAnsi="Times New Roman" w:cs="Times New Roman"/>
          <w:sz w:val="24"/>
          <w:szCs w:val="24"/>
        </w:rPr>
        <w:t>вендинговые</w:t>
      </w:r>
      <w:proofErr w:type="spellEnd"/>
      <w:r w:rsidRPr="00970A09">
        <w:rPr>
          <w:rFonts w:ascii="Times New Roman" w:hAnsi="Times New Roman" w:cs="Times New Roman"/>
          <w:sz w:val="24"/>
          <w:szCs w:val="24"/>
        </w:rPr>
        <w:t xml:space="preserve"> автоматы, элементы инженерного оборудования -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2.1.6.1.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2.1.6.2. При установке таксофонов на территориях общественного, жилого, рекреационного назначения необходимо предусматривать их электроосвещение. Оформление элементов инженерного оборудования выполняется без нарушения уровня благоустройства формируемой среды, ухудшения условий передвижения; размещение крышек люков смотровых колодцев, расположенных на территории пешеходных коммуникаций (в т.ч. уличных переходов), осуществляется на одном уровне с покрытием прилегающей поверхности.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2.1.7. Игровое и спортивное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2.1.7.1.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2.1.7.2. Игровое и спортивное оборудование на территории </w:t>
      </w:r>
      <w:r w:rsidR="00097D21" w:rsidRPr="00970A09">
        <w:rPr>
          <w:rFonts w:ascii="Times New Roman" w:hAnsi="Times New Roman" w:cs="Times New Roman"/>
          <w:sz w:val="24"/>
          <w:szCs w:val="24"/>
        </w:rPr>
        <w:t>населенного пункта</w:t>
      </w:r>
      <w:r w:rsidRPr="00970A09">
        <w:rPr>
          <w:rFonts w:ascii="Times New Roman" w:hAnsi="Times New Roman" w:cs="Times New Roman"/>
          <w:sz w:val="24"/>
          <w:szCs w:val="24"/>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 Порядок организации праздничного оформления территории </w:t>
      </w:r>
      <w:r w:rsidR="00115A28"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2.1.8.1. Целью праздничного оформления </w:t>
      </w:r>
      <w:r w:rsidR="00115A28"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является создание атмосферы для формирования праздничного настроения у всех категорий жителей и гостей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с использованием элементов оформления.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2.1.8.2. Принципы праздничного оформления: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гармоничное сочетание элементов праздничного оформления с архитектурной и ландшафтной средой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комплексный подход и равномерное размещение элементов оформления на всей территории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2.1.8.3. </w:t>
      </w:r>
      <w:proofErr w:type="gramStart"/>
      <w:r w:rsidRPr="00970A09">
        <w:rPr>
          <w:rFonts w:ascii="Times New Roman" w:hAnsi="Times New Roman" w:cs="Times New Roman"/>
          <w:sz w:val="24"/>
          <w:szCs w:val="24"/>
        </w:rPr>
        <w:t>Объекты праздничного оформления: территории улиц, площадей, мостовые сооружения, места массовых гуляний, парки, бульвары, скверы, фасады зданий, строений, сооружений,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2.1.8.4. </w:t>
      </w:r>
      <w:proofErr w:type="gramStart"/>
      <w:r w:rsidRPr="00970A09">
        <w:rPr>
          <w:rFonts w:ascii="Times New Roman" w:hAnsi="Times New Roman" w:cs="Times New Roman"/>
          <w:sz w:val="24"/>
          <w:szCs w:val="24"/>
        </w:rPr>
        <w:t xml:space="preserve">Элементами праздничного оформления могут быть: флаги, баннерные панно, транспаранты-перетяжки, объемно-декоративные элементы и композиции, стенды, трибуны, эстрады, цветочные композиции, </w:t>
      </w:r>
      <w:proofErr w:type="spellStart"/>
      <w:r w:rsidRPr="00970A09">
        <w:rPr>
          <w:rFonts w:ascii="Times New Roman" w:hAnsi="Times New Roman" w:cs="Times New Roman"/>
          <w:sz w:val="24"/>
          <w:szCs w:val="24"/>
        </w:rPr>
        <w:t>тантамарески</w:t>
      </w:r>
      <w:proofErr w:type="spellEnd"/>
      <w:r w:rsidRPr="00970A09">
        <w:rPr>
          <w:rFonts w:ascii="Times New Roman" w:hAnsi="Times New Roman" w:cs="Times New Roman"/>
          <w:sz w:val="24"/>
          <w:szCs w:val="24"/>
        </w:rPr>
        <w:t>, сооружения и композиции изо льда, световые гирлянды, праздничная иллюминация, световые панно, световые конструкции и композиции, объемно-пространственные конструкции.</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2.1.8.5. Праздничное оформление на территории </w:t>
      </w:r>
      <w:r w:rsidR="00115A28"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обеспечивается к следующим событиям: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2.1.8.5.1. Праздничные дни: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Новый год (1 января);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День защитника Отечества (23 февраля);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Международный женский день (8 марта);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День Победы (9 мая);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День России, День города </w:t>
      </w:r>
      <w:r w:rsidR="008906A3" w:rsidRPr="00970A09">
        <w:rPr>
          <w:rFonts w:ascii="Times New Roman" w:hAnsi="Times New Roman" w:cs="Times New Roman"/>
          <w:sz w:val="24"/>
          <w:szCs w:val="24"/>
        </w:rPr>
        <w:t xml:space="preserve">Кемерово </w:t>
      </w:r>
      <w:r w:rsidRPr="00970A09">
        <w:rPr>
          <w:rFonts w:ascii="Times New Roman" w:hAnsi="Times New Roman" w:cs="Times New Roman"/>
          <w:sz w:val="24"/>
          <w:szCs w:val="24"/>
        </w:rPr>
        <w:t>(12 июня);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День шахтера (последнее воскресенье августа).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2.1.8.5.2. Памятные даты, дни проведения мероприятий, связанные со знаменательными событиями.</w:t>
      </w:r>
    </w:p>
    <w:p w:rsidR="00CD5021" w:rsidRPr="00970A09" w:rsidRDefault="00CD5021">
      <w:pPr>
        <w:pStyle w:val="ConsPlusNormal"/>
        <w:spacing w:before="220"/>
        <w:ind w:firstLine="540"/>
        <w:jc w:val="both"/>
        <w:rPr>
          <w:rFonts w:ascii="Times New Roman" w:hAnsi="Times New Roman" w:cs="Times New Roman"/>
          <w:sz w:val="24"/>
          <w:szCs w:val="24"/>
        </w:rPr>
      </w:pPr>
      <w:bookmarkStart w:id="4" w:name="P189"/>
      <w:bookmarkEnd w:id="4"/>
      <w:r w:rsidRPr="00970A09">
        <w:rPr>
          <w:rFonts w:ascii="Times New Roman" w:hAnsi="Times New Roman" w:cs="Times New Roman"/>
          <w:sz w:val="24"/>
          <w:szCs w:val="24"/>
        </w:rPr>
        <w:t xml:space="preserve">2.1.8.6. </w:t>
      </w:r>
      <w:proofErr w:type="gramStart"/>
      <w:r w:rsidRPr="00970A09">
        <w:rPr>
          <w:rFonts w:ascii="Times New Roman" w:hAnsi="Times New Roman" w:cs="Times New Roman"/>
          <w:sz w:val="24"/>
          <w:szCs w:val="24"/>
        </w:rPr>
        <w:t xml:space="preserve">Размещение элементов праздничного оформления и включение световых элементов праздничного оформления производится на период проведения праздничных мероприятий правообладателями зданий, строений, сооружений, в том числе нестационарных торговых объектов, иными лицами, на которых в соответствии с требованиями нормативных правовых актов Российской Федерации, нормативных правовых актов </w:t>
      </w:r>
      <w:r w:rsidR="00115A28" w:rsidRPr="00970A09">
        <w:rPr>
          <w:rFonts w:ascii="Times New Roman" w:hAnsi="Times New Roman" w:cs="Times New Roman"/>
          <w:sz w:val="24"/>
          <w:szCs w:val="24"/>
        </w:rPr>
        <w:t>Кемеровской области - Кузбасса</w:t>
      </w:r>
      <w:r w:rsidRPr="00970A09">
        <w:rPr>
          <w:rFonts w:ascii="Times New Roman" w:hAnsi="Times New Roman" w:cs="Times New Roman"/>
          <w:sz w:val="24"/>
          <w:szCs w:val="24"/>
        </w:rPr>
        <w:t>, муниципальных правовых актов</w:t>
      </w:r>
      <w:r w:rsidR="00115A28"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договоров возложена соответствующая обязанность.</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2.1.8.7. Требования к размещению элементов праздничного оформления территории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2.1.8.7.1. Соответствие праздничного оформления тематике праздника.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2.1.8.7.2. Праздничное оформление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включающее использование социальной рекламы, госу</w:t>
      </w:r>
      <w:r w:rsidR="00115A28" w:rsidRPr="00970A09">
        <w:rPr>
          <w:rFonts w:ascii="Times New Roman" w:hAnsi="Times New Roman" w:cs="Times New Roman"/>
          <w:sz w:val="24"/>
          <w:szCs w:val="24"/>
        </w:rPr>
        <w:t>дарственной символики, символикой Кемеровской области – Кузбасса, символикой Кемеровского муниципального округа</w:t>
      </w:r>
      <w:r w:rsidRPr="00970A09">
        <w:rPr>
          <w:rFonts w:ascii="Times New Roman" w:hAnsi="Times New Roman" w:cs="Times New Roman"/>
          <w:sz w:val="24"/>
          <w:szCs w:val="24"/>
        </w:rPr>
        <w:t xml:space="preserve">, осуществляется в соответствии с Федеральными конституционными законами от 25.12.2000 </w:t>
      </w:r>
      <w:hyperlink r:id="rId12" w:history="1">
        <w:r w:rsidR="00115A28" w:rsidRPr="00970A09">
          <w:rPr>
            <w:rFonts w:ascii="Times New Roman" w:hAnsi="Times New Roman" w:cs="Times New Roman"/>
            <w:sz w:val="24"/>
            <w:szCs w:val="24"/>
          </w:rPr>
          <w:t>№</w:t>
        </w:r>
        <w:r w:rsidRPr="00970A09">
          <w:rPr>
            <w:rFonts w:ascii="Times New Roman" w:hAnsi="Times New Roman" w:cs="Times New Roman"/>
            <w:sz w:val="24"/>
            <w:szCs w:val="24"/>
          </w:rPr>
          <w:t xml:space="preserve"> 1-ФКЗ</w:t>
        </w:r>
      </w:hyperlink>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Государственном флаге Российской Федерации</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от 25.12.2000 </w:t>
      </w:r>
      <w:hyperlink r:id="rId13" w:history="1">
        <w:r w:rsidR="00115A28" w:rsidRPr="00970A09">
          <w:rPr>
            <w:rFonts w:ascii="Times New Roman" w:hAnsi="Times New Roman" w:cs="Times New Roman"/>
            <w:sz w:val="24"/>
            <w:szCs w:val="24"/>
          </w:rPr>
          <w:t>№</w:t>
        </w:r>
        <w:r w:rsidRPr="00970A09">
          <w:rPr>
            <w:rFonts w:ascii="Times New Roman" w:hAnsi="Times New Roman" w:cs="Times New Roman"/>
            <w:sz w:val="24"/>
            <w:szCs w:val="24"/>
          </w:rPr>
          <w:t xml:space="preserve"> 2-ФКЗ</w:t>
        </w:r>
      </w:hyperlink>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Государственном гербе Российской Федерации</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Федеральным </w:t>
      </w:r>
      <w:hyperlink r:id="rId14" w:history="1">
        <w:r w:rsidRPr="00970A09">
          <w:rPr>
            <w:rFonts w:ascii="Times New Roman" w:hAnsi="Times New Roman" w:cs="Times New Roman"/>
            <w:sz w:val="24"/>
            <w:szCs w:val="24"/>
          </w:rPr>
          <w:t>законом</w:t>
        </w:r>
      </w:hyperlink>
      <w:r w:rsidRPr="00970A09">
        <w:rPr>
          <w:rFonts w:ascii="Times New Roman" w:hAnsi="Times New Roman" w:cs="Times New Roman"/>
          <w:sz w:val="24"/>
          <w:szCs w:val="24"/>
        </w:rPr>
        <w:t xml:space="preserve"> от 13.03.2006 </w:t>
      </w:r>
      <w:r w:rsidR="00115A28" w:rsidRPr="00970A09">
        <w:rPr>
          <w:rFonts w:ascii="Times New Roman" w:hAnsi="Times New Roman" w:cs="Times New Roman"/>
          <w:sz w:val="24"/>
          <w:szCs w:val="24"/>
        </w:rPr>
        <w:t xml:space="preserve">№ </w:t>
      </w:r>
      <w:r w:rsidRPr="00970A09">
        <w:rPr>
          <w:rFonts w:ascii="Times New Roman" w:hAnsi="Times New Roman" w:cs="Times New Roman"/>
          <w:sz w:val="24"/>
          <w:szCs w:val="24"/>
        </w:rPr>
        <w:t xml:space="preserve">38-ФЗ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рекламе</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2.1.8.7.3. Декоративные флаги и панно на фасадах зданий и сооружений, не перекрывают оконные проемы жилых и рабочих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2.1.8.7.4. Установленные в зонах пешеходной активности и в пределах треугольников видимости объемно-декоративные пространственные конструкции не препятствуют свободному движению пешеходов.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2.1.8.7.5. Праздничное оформление вблизи проезжей части размещается без создания затруднений визуальной навигации движения автотранспорта и перекрывать знаки дорожного движения.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2.1.8.7.6. </w:t>
      </w:r>
      <w:proofErr w:type="gramStart"/>
      <w:r w:rsidRPr="00970A09">
        <w:rPr>
          <w:rFonts w:ascii="Times New Roman" w:hAnsi="Times New Roman" w:cs="Times New Roman"/>
          <w:sz w:val="24"/>
          <w:szCs w:val="24"/>
        </w:rPr>
        <w:t>Все объекты и элементы праздничного оформления, а также работы по монтажу, демонтажу и эксплуатации объектов и элементов оформления выполняются в соответствии требованиями ГОСТ, СНиП и СП, действующих на территории Российской Федерации, а также с соблюдением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а также экологическим, санитарно-гигиеническим, противопожарным и другим нормам, действующим на территории</w:t>
      </w:r>
      <w:proofErr w:type="gramEnd"/>
      <w:r w:rsidRPr="00970A09">
        <w:rPr>
          <w:rFonts w:ascii="Times New Roman" w:hAnsi="Times New Roman" w:cs="Times New Roman"/>
          <w:sz w:val="24"/>
          <w:szCs w:val="24"/>
        </w:rPr>
        <w:t xml:space="preserve"> Российской Федерации.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2.1.8.7.7. Монтаж, демонтаж, ремонт и эксплуатация световых элементов оформления улиц, проспектов и площадей </w:t>
      </w:r>
      <w:r w:rsidR="007D2198"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осуществляется специалистами, имеющими допуск к данным видам работ в соответствии с требованиями законодательства Российской Федерации.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2.1.8.7.8. Монтаж, демонтаж, ремонт и эксплуатация установок архитектурной подсветки зданий, строений, сооружений осуществляется собственником или арендатором здания, либо организацией или специалистами, привлекаемыми собственником или арендатором по договору.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2.1.8.7.9. Элементы праздничного оформления содержатся в рабочем и комплектующем состоянии.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2.1.9. Виды наружного освещения.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2.1.9.1. Архитектурное освещение.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Архитектурное освещение применяется для формирования художественно-выразительной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создания световых ансамблей. Освещение фасадов осуществляется стационарными или временными установками освещения.</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К временным установкам архитектурного освещения относится праздничная и</w:t>
      </w:r>
      <w:r w:rsidR="00097D21" w:rsidRPr="00970A09">
        <w:rPr>
          <w:rFonts w:ascii="Times New Roman" w:hAnsi="Times New Roman" w:cs="Times New Roman"/>
          <w:sz w:val="24"/>
          <w:szCs w:val="24"/>
        </w:rPr>
        <w:t>ллюминация: световые гирлянды («нити», «бахрома», «</w:t>
      </w:r>
      <w:r w:rsidRPr="00970A09">
        <w:rPr>
          <w:rFonts w:ascii="Times New Roman" w:hAnsi="Times New Roman" w:cs="Times New Roman"/>
          <w:sz w:val="24"/>
          <w:szCs w:val="24"/>
        </w:rPr>
        <w:t>сетка</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дождь</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занавес</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тающие сосульки</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proofErr w:type="spellStart"/>
      <w:r w:rsidRPr="00970A09">
        <w:rPr>
          <w:rFonts w:ascii="Times New Roman" w:hAnsi="Times New Roman" w:cs="Times New Roman"/>
          <w:sz w:val="24"/>
          <w:szCs w:val="24"/>
        </w:rPr>
        <w:t>дюралайт</w:t>
      </w:r>
      <w:proofErr w:type="spellEnd"/>
      <w:r w:rsidRPr="00970A09">
        <w:rPr>
          <w:rFonts w:ascii="Times New Roman" w:hAnsi="Times New Roman" w:cs="Times New Roman"/>
          <w:sz w:val="24"/>
          <w:szCs w:val="24"/>
        </w:rPr>
        <w:t xml:space="preserve">, светодиодные ленты, неоновые лампы, </w:t>
      </w:r>
      <w:proofErr w:type="spellStart"/>
      <w:r w:rsidRPr="00970A09">
        <w:rPr>
          <w:rFonts w:ascii="Times New Roman" w:hAnsi="Times New Roman" w:cs="Times New Roman"/>
          <w:sz w:val="24"/>
          <w:szCs w:val="24"/>
        </w:rPr>
        <w:t>светографические</w:t>
      </w:r>
      <w:proofErr w:type="spellEnd"/>
      <w:r w:rsidRPr="00970A09">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970A09">
        <w:rPr>
          <w:rFonts w:ascii="Times New Roman" w:hAnsi="Times New Roman" w:cs="Times New Roman"/>
          <w:sz w:val="24"/>
          <w:szCs w:val="24"/>
        </w:rPr>
        <w:t>световодов</w:t>
      </w:r>
      <w:proofErr w:type="spellEnd"/>
      <w:r w:rsidRPr="00970A09">
        <w:rPr>
          <w:rFonts w:ascii="Times New Roman" w:hAnsi="Times New Roman" w:cs="Times New Roman"/>
          <w:sz w:val="24"/>
          <w:szCs w:val="24"/>
        </w:rPr>
        <w:t>, статичные и динамические световые проекции, лазерные рисунки и т.п.</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Праздничная иллюминация - совокупность светоцветовых элементов, предназначенных для украшения улиц, площадей, зданий, сооружений и элементов ландшафта без необходимости создания определенного уровня освещенности.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Системы праздничной иллюминации - осветительное декоративное оборудование, применяемое для светового оформления фасадов зданий, строений, сооружений в дни праздников.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Элементы праздничной иллюминации, устанавливаемые на территориях, прилегающих к зданиям и сооружениям, имеющим архитектурную подсветку, размещаются с учетом единого светоцветового решения.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2.1.9.2. Функциональное освещение: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Функциональное освещение осуществляется стационарными установками освещения дорожных покрытий и простран</w:t>
      </w:r>
      <w:proofErr w:type="gramStart"/>
      <w:r w:rsidRPr="00970A09">
        <w:rPr>
          <w:rFonts w:ascii="Times New Roman" w:hAnsi="Times New Roman" w:cs="Times New Roman"/>
          <w:sz w:val="24"/>
          <w:szCs w:val="24"/>
        </w:rPr>
        <w:t>ств в тр</w:t>
      </w:r>
      <w:proofErr w:type="gramEnd"/>
      <w:r w:rsidRPr="00970A09">
        <w:rPr>
          <w:rFonts w:ascii="Times New Roman" w:hAnsi="Times New Roman" w:cs="Times New Roman"/>
          <w:sz w:val="24"/>
          <w:szCs w:val="24"/>
        </w:rPr>
        <w:t xml:space="preserve">анспортных и пешеходных зонах. Установки функционального освещения подразделяют </w:t>
      </w:r>
      <w:proofErr w:type="gramStart"/>
      <w:r w:rsidRPr="00970A09">
        <w:rPr>
          <w:rFonts w:ascii="Times New Roman" w:hAnsi="Times New Roman" w:cs="Times New Roman"/>
          <w:sz w:val="24"/>
          <w:szCs w:val="24"/>
        </w:rPr>
        <w:t>на</w:t>
      </w:r>
      <w:proofErr w:type="gramEnd"/>
      <w:r w:rsidRPr="00970A09">
        <w:rPr>
          <w:rFonts w:ascii="Times New Roman" w:hAnsi="Times New Roman" w:cs="Times New Roman"/>
          <w:sz w:val="24"/>
          <w:szCs w:val="24"/>
        </w:rPr>
        <w:t xml:space="preserve"> обычные, </w:t>
      </w:r>
      <w:proofErr w:type="spellStart"/>
      <w:r w:rsidRPr="00970A09">
        <w:rPr>
          <w:rFonts w:ascii="Times New Roman" w:hAnsi="Times New Roman" w:cs="Times New Roman"/>
          <w:sz w:val="24"/>
          <w:szCs w:val="24"/>
        </w:rPr>
        <w:t>высокомачтовые</w:t>
      </w:r>
      <w:proofErr w:type="spellEnd"/>
      <w:r w:rsidRPr="00970A09">
        <w:rPr>
          <w:rFonts w:ascii="Times New Roman" w:hAnsi="Times New Roman" w:cs="Times New Roman"/>
          <w:sz w:val="24"/>
          <w:szCs w:val="24"/>
        </w:rPr>
        <w:t>, парапетные, газонные и встроенные.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обычных установках, применяемых в транспортных и пешеходных зонах, светильники располагаются на опорах (венчающие, консольные), подвесах или фасадах (бра, плафоны).</w:t>
      </w:r>
    </w:p>
    <w:p w:rsidR="00CD5021" w:rsidRPr="00970A09" w:rsidRDefault="00CD5021">
      <w:pPr>
        <w:pStyle w:val="ConsPlusNormal"/>
        <w:spacing w:before="220"/>
        <w:ind w:firstLine="540"/>
        <w:jc w:val="both"/>
        <w:rPr>
          <w:rFonts w:ascii="Times New Roman" w:hAnsi="Times New Roman" w:cs="Times New Roman"/>
          <w:sz w:val="24"/>
          <w:szCs w:val="24"/>
        </w:rPr>
      </w:pPr>
      <w:proofErr w:type="spellStart"/>
      <w:r w:rsidRPr="00970A09">
        <w:rPr>
          <w:rFonts w:ascii="Times New Roman" w:hAnsi="Times New Roman" w:cs="Times New Roman"/>
          <w:sz w:val="24"/>
          <w:szCs w:val="24"/>
        </w:rPr>
        <w:t>Высокомачтовые</w:t>
      </w:r>
      <w:proofErr w:type="spellEnd"/>
      <w:r w:rsidRPr="00970A09">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Светильники, встроенные в ступени, подпорные стенки, ограждения, цоколи зданий и сооружений, </w:t>
      </w:r>
      <w:r w:rsidR="0030281E">
        <w:rPr>
          <w:rFonts w:ascii="Times New Roman" w:hAnsi="Times New Roman" w:cs="Times New Roman"/>
          <w:sz w:val="24"/>
          <w:szCs w:val="24"/>
        </w:rPr>
        <w:t>МАФ</w:t>
      </w:r>
      <w:r w:rsidRPr="00970A09">
        <w:rPr>
          <w:rFonts w:ascii="Times New Roman" w:hAnsi="Times New Roman" w:cs="Times New Roman"/>
          <w:sz w:val="24"/>
          <w:szCs w:val="24"/>
        </w:rPr>
        <w:t>, могут использоваться для освещения пешеходных зон территорий общественного назначения.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2.1.9.3. Световая информация, в том числе световая реклама и информационные конструкции, визуальная навигация движения пешеходов и транспорта предназначены для ориентации пешеходов и водителей автотранспорта в пространстве, для решения </w:t>
      </w:r>
      <w:proofErr w:type="spellStart"/>
      <w:r w:rsidRPr="00970A09">
        <w:rPr>
          <w:rFonts w:ascii="Times New Roman" w:hAnsi="Times New Roman" w:cs="Times New Roman"/>
          <w:sz w:val="24"/>
          <w:szCs w:val="24"/>
        </w:rPr>
        <w:t>светокомпозиционных</w:t>
      </w:r>
      <w:proofErr w:type="spellEnd"/>
      <w:r w:rsidRPr="00970A09">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2.1.10. Световое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2.1.10.1</w:t>
      </w:r>
      <w:proofErr w:type="gramStart"/>
      <w:r w:rsidRPr="00970A09">
        <w:rPr>
          <w:rFonts w:ascii="Times New Roman" w:hAnsi="Times New Roman" w:cs="Times New Roman"/>
          <w:sz w:val="24"/>
          <w:szCs w:val="24"/>
        </w:rPr>
        <w:t xml:space="preserve"> П</w:t>
      </w:r>
      <w:proofErr w:type="gramEnd"/>
      <w:r w:rsidRPr="00970A09">
        <w:rPr>
          <w:rFonts w:ascii="Times New Roman" w:hAnsi="Times New Roman" w:cs="Times New Roman"/>
          <w:sz w:val="24"/>
          <w:szCs w:val="24"/>
        </w:rPr>
        <w:t>ри создании и благоустройстве освещения и светового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2.1.10.2.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экономичность и </w:t>
      </w:r>
      <w:proofErr w:type="spellStart"/>
      <w:r w:rsidRPr="00970A09">
        <w:rPr>
          <w:rFonts w:ascii="Times New Roman" w:hAnsi="Times New Roman" w:cs="Times New Roman"/>
          <w:sz w:val="24"/>
          <w:szCs w:val="24"/>
        </w:rPr>
        <w:t>энергоэффективность</w:t>
      </w:r>
      <w:proofErr w:type="spellEnd"/>
      <w:r w:rsidRPr="00970A09">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удобство обслуживания и управления при разных режимах работы установок;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светового оборудования на фасадах здания, строения, сооружения, исключающее возможность попадания прямого света в окна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 Содержание и эксплуатация светового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2.1.11.1. Содержание, ремонт и эксплуатация светового оборудования, предназначенного для освещения территории </w:t>
      </w:r>
      <w:r w:rsidR="009E21BB"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наружного освещения объектов (далее - световое оборудование), осуществляется собственниками (владельцами) указанного светового оборудования с соблюдением требований законодательства и настоящих Правил.</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2.1.11.2. Повреждения светового оборудования или его элементов при дорожно-транспортных происшествиях устраняются за счет виновного лица.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2.1.11.3.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2.1.11.4 Нарушения в работе светового оборудования всех видов освещения, связанные с обрывом электрических проводов или повреждением опор, устраняются собственниками (владельцами) светового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2.1.11.5.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2.1.12. Требования к источникам света.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2.1.12.1. В стационарных установках функционального и архитектурного освещения могут применяться </w:t>
      </w:r>
      <w:proofErr w:type="spellStart"/>
      <w:r w:rsidRPr="00970A09">
        <w:rPr>
          <w:rFonts w:ascii="Times New Roman" w:hAnsi="Times New Roman" w:cs="Times New Roman"/>
          <w:sz w:val="24"/>
          <w:szCs w:val="24"/>
        </w:rPr>
        <w:t>энергоэффективные</w:t>
      </w:r>
      <w:proofErr w:type="spellEnd"/>
      <w:r w:rsidRPr="00970A09">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изделий и материалов: опоры, кронштейны, защитные решетки, экраны и конструктивные элементы, отвечающие требованиям действующих национальных стандартов.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2.1.12.2.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2.1.12.3. В установках архитектурного освещения и световой информации могут использоваться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или световом ансамбле.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2.1.12.4.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D5021" w:rsidRPr="00970A09" w:rsidRDefault="00CD5021">
      <w:pPr>
        <w:pStyle w:val="ConsPlusNormal"/>
        <w:spacing w:before="220"/>
        <w:ind w:firstLine="540"/>
        <w:jc w:val="both"/>
        <w:rPr>
          <w:rFonts w:ascii="Times New Roman" w:hAnsi="Times New Roman" w:cs="Times New Roman"/>
          <w:sz w:val="24"/>
          <w:szCs w:val="24"/>
        </w:rPr>
      </w:pPr>
      <w:bookmarkStart w:id="5" w:name="P237"/>
      <w:bookmarkEnd w:id="5"/>
      <w:r w:rsidRPr="00970A09">
        <w:rPr>
          <w:rFonts w:ascii="Times New Roman" w:hAnsi="Times New Roman" w:cs="Times New Roman"/>
          <w:sz w:val="24"/>
          <w:szCs w:val="24"/>
        </w:rPr>
        <w:t xml:space="preserve">2.1.12.5. Световое оборудование, информационные конструкции, установки архитектурно-художественного освещения, праздничной подсветки и иллюминации, включаются при снижении уровня естественной освещенности в вечерние сумерки и отключаются в утренние сумерки в соответствии с установленным графиком включения и отключения наружного освещения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согласно приложению к настоящим правилам.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2.1.13. Режимы работы осветительных установок.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2.1.13.1</w:t>
      </w:r>
      <w:proofErr w:type="gramStart"/>
      <w:r w:rsidRPr="00970A09">
        <w:rPr>
          <w:rFonts w:ascii="Times New Roman" w:hAnsi="Times New Roman" w:cs="Times New Roman"/>
          <w:sz w:val="24"/>
          <w:szCs w:val="24"/>
        </w:rPr>
        <w:t xml:space="preserve"> П</w:t>
      </w:r>
      <w:proofErr w:type="gramEnd"/>
      <w:r w:rsidRPr="00970A09">
        <w:rPr>
          <w:rFonts w:ascii="Times New Roman" w:hAnsi="Times New Roman" w:cs="Times New Roman"/>
          <w:sz w:val="24"/>
          <w:szCs w:val="24"/>
        </w:rPr>
        <w:t xml:space="preserve">ри проектировании трех основных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w:t>
      </w:r>
      <w:r w:rsidR="009E21BB" w:rsidRPr="00970A09">
        <w:rPr>
          <w:rFonts w:ascii="Times New Roman" w:hAnsi="Times New Roman" w:cs="Times New Roman"/>
          <w:sz w:val="24"/>
          <w:szCs w:val="24"/>
        </w:rPr>
        <w:t>территории Кемеровского муниципального округа</w:t>
      </w:r>
      <w:r w:rsidRPr="00970A09">
        <w:rPr>
          <w:rFonts w:ascii="Times New Roman" w:hAnsi="Times New Roman" w:cs="Times New Roman"/>
          <w:sz w:val="24"/>
          <w:szCs w:val="24"/>
        </w:rPr>
        <w:t xml:space="preserve"> в темное время суток учитываются следующие режимы их работы: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вечерний будничный режим, когда функционируют стационарные установки функционального и архитектурного освещения, световой информации, за исключением систем праздничного освещения. Режим освещения должен обеспечиваться в соответствии с </w:t>
      </w:r>
      <w:hyperlink w:anchor="P237" w:history="1">
        <w:r w:rsidRPr="00970A09">
          <w:rPr>
            <w:rFonts w:ascii="Times New Roman" w:hAnsi="Times New Roman" w:cs="Times New Roman"/>
            <w:sz w:val="24"/>
            <w:szCs w:val="24"/>
          </w:rPr>
          <w:t>п. 2.1.12.5</w:t>
        </w:r>
      </w:hyperlink>
      <w:r w:rsidRPr="00970A09">
        <w:rPr>
          <w:rFonts w:ascii="Times New Roman" w:hAnsi="Times New Roman" w:cs="Times New Roman"/>
          <w:sz w:val="24"/>
          <w:szCs w:val="24"/>
        </w:rPr>
        <w:t xml:space="preserve"> Правил;</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 и муниципальными правовыми актами</w:t>
      </w:r>
      <w:r w:rsidR="009E21BB"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праздничный режим, когда функционируют стационарные установки функционального и архитектурного освещения, световой информации, включая праздничное освещение. Режим освещения должен обеспечиваться в соответствии с </w:t>
      </w:r>
      <w:hyperlink w:anchor="P189" w:history="1">
        <w:r w:rsidRPr="00970A09">
          <w:rPr>
            <w:rFonts w:ascii="Times New Roman" w:hAnsi="Times New Roman" w:cs="Times New Roman"/>
            <w:sz w:val="24"/>
            <w:szCs w:val="24"/>
          </w:rPr>
          <w:t>п. 2.1.8.6</w:t>
        </w:r>
      </w:hyperlink>
      <w:r w:rsidRPr="00970A09">
        <w:rPr>
          <w:rFonts w:ascii="Times New Roman" w:hAnsi="Times New Roman" w:cs="Times New Roman"/>
          <w:sz w:val="24"/>
          <w:szCs w:val="24"/>
        </w:rPr>
        <w:t xml:space="preserve"> и </w:t>
      </w:r>
      <w:hyperlink w:anchor="P237" w:history="1">
        <w:r w:rsidRPr="00970A09">
          <w:rPr>
            <w:rFonts w:ascii="Times New Roman" w:hAnsi="Times New Roman" w:cs="Times New Roman"/>
            <w:sz w:val="24"/>
            <w:szCs w:val="24"/>
          </w:rPr>
          <w:t>п. 2.1.12.5</w:t>
        </w:r>
      </w:hyperlink>
      <w:r w:rsidRPr="00970A09">
        <w:rPr>
          <w:rFonts w:ascii="Times New Roman" w:hAnsi="Times New Roman" w:cs="Times New Roman"/>
          <w:sz w:val="24"/>
          <w:szCs w:val="24"/>
        </w:rPr>
        <w:t xml:space="preserve"> Правил;</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 МАФ, </w:t>
      </w:r>
      <w:r w:rsidR="008906A3" w:rsidRPr="00970A09">
        <w:rPr>
          <w:rFonts w:ascii="Times New Roman" w:hAnsi="Times New Roman" w:cs="Times New Roman"/>
          <w:sz w:val="24"/>
          <w:szCs w:val="24"/>
        </w:rPr>
        <w:t xml:space="preserve">уличная </w:t>
      </w:r>
      <w:r w:rsidRPr="00970A09">
        <w:rPr>
          <w:rFonts w:ascii="Times New Roman" w:hAnsi="Times New Roman" w:cs="Times New Roman"/>
          <w:sz w:val="24"/>
          <w:szCs w:val="24"/>
        </w:rPr>
        <w:t>мебель и характерные требования к ним.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 </w:t>
      </w:r>
      <w:proofErr w:type="gramStart"/>
      <w:r w:rsidRPr="00970A09">
        <w:rPr>
          <w:rFonts w:ascii="Times New Roman" w:hAnsi="Times New Roman" w:cs="Times New Roman"/>
          <w:sz w:val="24"/>
          <w:szCs w:val="24"/>
        </w:rPr>
        <w:t>В рамках решения задачи обеспечения качества среды</w:t>
      </w:r>
      <w:r w:rsidR="008906A3"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xml:space="preserve"> при создании и благоустройстве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970A09">
        <w:rPr>
          <w:rFonts w:ascii="Times New Roman" w:hAnsi="Times New Roman" w:cs="Times New Roman"/>
          <w:sz w:val="24"/>
          <w:szCs w:val="24"/>
        </w:rPr>
        <w:t>экологичных</w:t>
      </w:r>
      <w:proofErr w:type="spellEnd"/>
      <w:r w:rsidRPr="00970A09">
        <w:rPr>
          <w:rFonts w:ascii="Times New Roman" w:hAnsi="Times New Roman" w:cs="Times New Roman"/>
          <w:sz w:val="24"/>
          <w:szCs w:val="24"/>
        </w:rPr>
        <w:t xml:space="preserve"> и натуральных материалов, привлечения людей к активному и здоровому времяпрепровождению на территории с зелеными насаждениями.</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рекомендуется подбирать с учетом всех условий эксплуатации.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.3. При проектировании, выборе МАФ рекомендуется учитывать: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соответствие материалов и конструкции МАФ климату и назначению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антивандальную защищенность - от разрушения, оклейки, нанесения надписей и изображений;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возможность ремонта или замены деталей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защиту от образования наледи и снежных заносов, обеспечение стока воды;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эргономичность конструкций (высоту и наклон спинки, высоту урн и прочее);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ж) расцветку, не диссонирующую с окружением;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безопасность для потенциальных пользователей;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и) стилистическое сочетание с другими МАФ и окружающей архитектурой;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.4. Общие рекомендации к установке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расположение, не создающее препятствий для пешеходов;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компактная установка на минимальной площади в местах большого скопления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устойчивость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наличие в каждой конкретной зоне МАФ рекомендуемых типов для такой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.5. Требования к установке урн: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достаточная высота и объем;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желательно наличие рельефного </w:t>
      </w:r>
      <w:proofErr w:type="spellStart"/>
      <w:r w:rsidRPr="00970A09">
        <w:rPr>
          <w:rFonts w:ascii="Times New Roman" w:hAnsi="Times New Roman" w:cs="Times New Roman"/>
          <w:sz w:val="24"/>
          <w:szCs w:val="24"/>
        </w:rPr>
        <w:t>текстурирования</w:t>
      </w:r>
      <w:proofErr w:type="spellEnd"/>
      <w:r w:rsidRPr="00970A09">
        <w:rPr>
          <w:rFonts w:ascii="Times New Roman" w:hAnsi="Times New Roman" w:cs="Times New Roman"/>
          <w:sz w:val="24"/>
          <w:szCs w:val="24"/>
        </w:rPr>
        <w:t xml:space="preserve"> или перфорирования для защиты от графического вандализма;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защита от дождя и снега;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использование и аккуратное расположение вставных ведер и (или) мусорных мешков.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на площадках для настольных игр, летних кафе, рекомендуется: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а)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рекомендуется выполнять не </w:t>
      </w:r>
      <w:proofErr w:type="gramStart"/>
      <w:r w:rsidRPr="00970A09">
        <w:rPr>
          <w:rFonts w:ascii="Times New Roman" w:hAnsi="Times New Roman" w:cs="Times New Roman"/>
          <w:sz w:val="24"/>
          <w:szCs w:val="24"/>
        </w:rPr>
        <w:t>выступающими</w:t>
      </w:r>
      <w:proofErr w:type="gramEnd"/>
      <w:r w:rsidRPr="00970A09">
        <w:rPr>
          <w:rFonts w:ascii="Times New Roman" w:hAnsi="Times New Roman" w:cs="Times New Roman"/>
          <w:sz w:val="24"/>
          <w:szCs w:val="24"/>
        </w:rPr>
        <w:t xml:space="preserve"> над поверхностью земли;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предусмотреть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на территории объектов озеленения выполнять скамьи и столы из древесных пней-срубов, бревен и плах, не имеющих сколов и острых углов.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.7. Требования к установке цветочниц (вазонов), в том числе навесных: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высота цветочниц (вазонов) должна обеспечивать предотвращение случайного наезда автомобилей и попадания мусора;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дизайн (цвет, форма) цветочниц (вазонов) рекомендуется подбирать таким образом, чтобы он не отвлекал внимание от растений.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.8. При установке ограждений рекомендуется учитывать следующие характеристики: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прочность, обеспечивающую защиту пешеходов от наезда автомобилей;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модульность, позволяющую создавать конструкции любой формы;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наличие светоотражающих элементов в местах возможного наезда автомобиля;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расположение ограды не далее 10 см от края газона;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.9. На тротуарах автомобильных дорог, как правило, используются </w:t>
      </w:r>
      <w:proofErr w:type="gramStart"/>
      <w:r w:rsidRPr="00970A09">
        <w:rPr>
          <w:rFonts w:ascii="Times New Roman" w:hAnsi="Times New Roman" w:cs="Times New Roman"/>
          <w:sz w:val="24"/>
          <w:szCs w:val="24"/>
        </w:rPr>
        <w:t>следующие</w:t>
      </w:r>
      <w:proofErr w:type="gramEnd"/>
      <w:r w:rsidRPr="00970A09">
        <w:rPr>
          <w:rFonts w:ascii="Times New Roman" w:hAnsi="Times New Roman" w:cs="Times New Roman"/>
          <w:sz w:val="24"/>
          <w:szCs w:val="24"/>
        </w:rPr>
        <w:t xml:space="preserve">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скамейки без спинки с местом для сумок;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опоры у скамеек для людей с ограниченными возможностями;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заграждения, обеспечивающие защиту пешеходов от наезда автомобилей;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навесные кашпо, навесные цветочницы и вазоны;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высокие цветочницы (вазоны) и урны.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.10. </w:t>
      </w:r>
      <w:r w:rsidR="008906A3" w:rsidRPr="00970A09">
        <w:rPr>
          <w:rFonts w:ascii="Times New Roman" w:hAnsi="Times New Roman" w:cs="Times New Roman"/>
          <w:sz w:val="24"/>
          <w:szCs w:val="24"/>
        </w:rPr>
        <w:t>Уличная м</w:t>
      </w:r>
      <w:r w:rsidRPr="00970A09">
        <w:rPr>
          <w:rFonts w:ascii="Times New Roman" w:hAnsi="Times New Roman" w:cs="Times New Roman"/>
          <w:sz w:val="24"/>
          <w:szCs w:val="24"/>
        </w:rPr>
        <w:t>ебель выбирается в зависимости от архитектурного окружения, специальные требования к дизайну МАФ и</w:t>
      </w:r>
      <w:r w:rsidR="008906A3" w:rsidRPr="00970A09">
        <w:rPr>
          <w:rFonts w:ascii="Times New Roman" w:hAnsi="Times New Roman" w:cs="Times New Roman"/>
          <w:sz w:val="24"/>
          <w:szCs w:val="24"/>
        </w:rPr>
        <w:t xml:space="preserve"> уличной</w:t>
      </w:r>
      <w:r w:rsidRPr="00970A09">
        <w:rPr>
          <w:rFonts w:ascii="Times New Roman" w:hAnsi="Times New Roman" w:cs="Times New Roman"/>
          <w:sz w:val="24"/>
          <w:szCs w:val="24"/>
        </w:rPr>
        <w:t xml:space="preserve"> мебели могут предъявляться в зонах,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Не рекомендуется использование стилизованной в историческом стиле мебели в районах с современной застройкой.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.11. Для пешеходных зон используются, как правило, </w:t>
      </w:r>
      <w:proofErr w:type="gramStart"/>
      <w:r w:rsidRPr="00970A09">
        <w:rPr>
          <w:rFonts w:ascii="Times New Roman" w:hAnsi="Times New Roman" w:cs="Times New Roman"/>
          <w:sz w:val="24"/>
          <w:szCs w:val="24"/>
        </w:rPr>
        <w:t>следующие</w:t>
      </w:r>
      <w:proofErr w:type="gramEnd"/>
      <w:r w:rsidRPr="00970A09">
        <w:rPr>
          <w:rFonts w:ascii="Times New Roman" w:hAnsi="Times New Roman" w:cs="Times New Roman"/>
          <w:sz w:val="24"/>
          <w:szCs w:val="24"/>
        </w:rPr>
        <w:t xml:space="preserve"> МАФ:</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уличные фонари, высота которых соотносима с ростом человека;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скамейки, предполагающие длительное сидение;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цветочницы и кашпо (вазоны);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информационные стенды;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защитные ограждения;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столы для игр.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.12. Для защиты МАФ от графического вандализма целесообразно минимизировать площадь поверхностей МАФ, свободные поверхности сделать перфорированными или с рельефом, препятствующим графическому вандализму или облегчающим его устранение.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Для защиты малообъемных объектов (коммутационных шкафов и других) на поверхности допускается размещение малоформатной рекламы. Возможно использование стрит-арта или размещение их внутри афишной тумбы.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.13.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.14. На местах потенциального вандализма (основная зона вандализма - 30 - 200 сантиметров от земли) - на столбах, коммутационных шкафах, заборах и т.п. - допускается замещение отдельно стоящих конструкций на рекламные конструкции, информационные конструкции с общественно полезной информацией (исторический план местности, навигационная схема и другие подобные элементы).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.15. При проектировании оборудования предусматривается его </w:t>
      </w:r>
      <w:proofErr w:type="spellStart"/>
      <w:r w:rsidRPr="00970A09">
        <w:rPr>
          <w:rFonts w:ascii="Times New Roman" w:hAnsi="Times New Roman" w:cs="Times New Roman"/>
          <w:sz w:val="24"/>
          <w:szCs w:val="24"/>
        </w:rPr>
        <w:t>вандалозащищенность</w:t>
      </w:r>
      <w:proofErr w:type="spellEnd"/>
      <w:r w:rsidRPr="00970A09">
        <w:rPr>
          <w:rFonts w:ascii="Times New Roman" w:hAnsi="Times New Roman" w:cs="Times New Roman"/>
          <w:sz w:val="24"/>
          <w:szCs w:val="24"/>
        </w:rPr>
        <w:t>, в том числе: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использование легко очищающихся и не боящихся абразивных и растворяющих веществ материалов;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использование на плоских поверхностях оборудования и МАФ перфорирования или рельефного </w:t>
      </w:r>
      <w:proofErr w:type="spellStart"/>
      <w:r w:rsidRPr="00970A09">
        <w:rPr>
          <w:rFonts w:ascii="Times New Roman" w:hAnsi="Times New Roman" w:cs="Times New Roman"/>
          <w:sz w:val="24"/>
          <w:szCs w:val="24"/>
        </w:rPr>
        <w:t>текстурирования</w:t>
      </w:r>
      <w:proofErr w:type="spellEnd"/>
      <w:r w:rsidRPr="00970A09">
        <w:rPr>
          <w:rFonts w:ascii="Times New Roman" w:hAnsi="Times New Roman" w:cs="Times New Roman"/>
          <w:sz w:val="24"/>
          <w:szCs w:val="24"/>
        </w:rPr>
        <w:t xml:space="preserve">, которые мешают расклейке объявлений и разрисовыванию </w:t>
      </w:r>
      <w:proofErr w:type="gramStart"/>
      <w:r w:rsidRPr="00970A09">
        <w:rPr>
          <w:rFonts w:ascii="Times New Roman" w:hAnsi="Times New Roman" w:cs="Times New Roman"/>
          <w:sz w:val="24"/>
          <w:szCs w:val="24"/>
        </w:rPr>
        <w:t>поверхности</w:t>
      </w:r>
      <w:proofErr w:type="gramEnd"/>
      <w:r w:rsidRPr="00970A09">
        <w:rPr>
          <w:rFonts w:ascii="Times New Roman" w:hAnsi="Times New Roman" w:cs="Times New Roman"/>
          <w:sz w:val="24"/>
          <w:szCs w:val="24"/>
        </w:rPr>
        <w:t xml:space="preserve"> и облегчает очистку;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использование темных тонов окраски или материалов.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При размещении оборудования рекомендуется предусматривать его </w:t>
      </w:r>
      <w:proofErr w:type="spellStart"/>
      <w:r w:rsidRPr="00970A09">
        <w:rPr>
          <w:rFonts w:ascii="Times New Roman" w:hAnsi="Times New Roman" w:cs="Times New Roman"/>
          <w:sz w:val="24"/>
          <w:szCs w:val="24"/>
        </w:rPr>
        <w:t>вандалозащищенность</w:t>
      </w:r>
      <w:proofErr w:type="spellEnd"/>
      <w:r w:rsidRPr="00970A09">
        <w:rPr>
          <w:rFonts w:ascii="Times New Roman" w:hAnsi="Times New Roman" w:cs="Times New Roman"/>
          <w:sz w:val="24"/>
          <w:szCs w:val="24"/>
        </w:rPr>
        <w:t>, в том числе: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оборудование (будки, остановки, столбы, заборы) и фасады зданий рекомендуется защищать с помощью рекламы и полезной информации, стрит-арта и рекламного граффити,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целесообразно минимизировать количество оборудования, группируя объекты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бок к боку</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спиной к спине</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или к стене здания, в том числе объекты, стоящие на небольшом расстоянии друг от друга (например, банкоматы), уменьшая площадь, подвергающуюся вандализму, сокращая затраты и время на ее обслуживание.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.16. Объекты рекомендуется выполнять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.17.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Некапитальные нестационарные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xml:space="preserve">.1. </w:t>
      </w:r>
      <w:proofErr w:type="gramStart"/>
      <w:r w:rsidRPr="00970A09">
        <w:rPr>
          <w:rFonts w:ascii="Times New Roman" w:hAnsi="Times New Roman" w:cs="Times New Roman"/>
          <w:sz w:val="24"/>
          <w:szCs w:val="24"/>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условиям долговременной эксплуатации.</w:t>
      </w:r>
      <w:proofErr w:type="gramEnd"/>
      <w:r w:rsidRPr="00970A09">
        <w:rPr>
          <w:rFonts w:ascii="Times New Roman" w:hAnsi="Times New Roman" w:cs="Times New Roman"/>
          <w:sz w:val="24"/>
          <w:szCs w:val="24"/>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970A09">
        <w:rPr>
          <w:rFonts w:ascii="Times New Roman" w:hAnsi="Times New Roman" w:cs="Times New Roman"/>
          <w:sz w:val="24"/>
          <w:szCs w:val="24"/>
        </w:rPr>
        <w:t>мини-маркетов</w:t>
      </w:r>
      <w:proofErr w:type="spellEnd"/>
      <w:r w:rsidRPr="00970A09">
        <w:rPr>
          <w:rFonts w:ascii="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.2.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xml:space="preserve">.3. Некапитальные нестационарные сооружения рекомендуется размещать таким образом, чтобы не мешать пешеходному движению, не ухудшать визуальное восприятие среды </w:t>
      </w:r>
      <w:r w:rsidR="00DE6AB1"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благоустройство территории и застройки. Сооружения предприятий мелкорозничной торговли, бытового обслуживания и питания могут размещаться на территориях пешеходных зон, на озелененных территориях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6</w:t>
      </w:r>
      <w:r w:rsidRPr="00970A09">
        <w:rPr>
          <w:rFonts w:ascii="Times New Roman" w:hAnsi="Times New Roman" w:cs="Times New Roman"/>
          <w:sz w:val="24"/>
          <w:szCs w:val="24"/>
        </w:rPr>
        <w:t>. Организация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6</w:t>
      </w:r>
      <w:r w:rsidRPr="00970A09">
        <w:rPr>
          <w:rFonts w:ascii="Times New Roman" w:hAnsi="Times New Roman" w:cs="Times New Roman"/>
          <w:sz w:val="24"/>
          <w:szCs w:val="24"/>
        </w:rPr>
        <w:t xml:space="preserve">.1. На территории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могут предусматриваться следующие виды площадок: для игр детей, отдыха взрослых, занятий спортом, установки мусоросборников, выгула и дрессировки собак, стоянок автомобилей и другие.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7</w:t>
      </w:r>
      <w:r w:rsidRPr="00970A09">
        <w:rPr>
          <w:rFonts w:ascii="Times New Roman" w:hAnsi="Times New Roman" w:cs="Times New Roman"/>
          <w:sz w:val="24"/>
          <w:szCs w:val="24"/>
        </w:rPr>
        <w:t>. Организация детских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7</w:t>
      </w:r>
      <w:r w:rsidRPr="00970A09">
        <w:rPr>
          <w:rFonts w:ascii="Times New Roman" w:hAnsi="Times New Roman" w:cs="Times New Roman"/>
          <w:sz w:val="24"/>
          <w:szCs w:val="24"/>
        </w:rPr>
        <w:t>.1.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7</w:t>
      </w:r>
      <w:r w:rsidRPr="00970A09">
        <w:rPr>
          <w:rFonts w:ascii="Times New Roman" w:hAnsi="Times New Roman" w:cs="Times New Roman"/>
          <w:sz w:val="24"/>
          <w:szCs w:val="24"/>
        </w:rPr>
        <w:t>.2.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8</w:t>
      </w:r>
      <w:r w:rsidRPr="00970A09">
        <w:rPr>
          <w:rFonts w:ascii="Times New Roman" w:hAnsi="Times New Roman" w:cs="Times New Roman"/>
          <w:sz w:val="24"/>
          <w:szCs w:val="24"/>
        </w:rPr>
        <w:t>. Организация спортивных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8</w:t>
      </w:r>
      <w:r w:rsidRPr="00970A09">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 общеобразовательных школ.</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w:t>
      </w:r>
      <w:r w:rsidR="009E21BB" w:rsidRPr="00970A09">
        <w:rPr>
          <w:rFonts w:ascii="Times New Roman" w:hAnsi="Times New Roman" w:cs="Times New Roman"/>
          <w:sz w:val="24"/>
          <w:szCs w:val="24"/>
        </w:rPr>
        <w:t>8</w:t>
      </w:r>
      <w:r w:rsidRPr="00970A09">
        <w:rPr>
          <w:rFonts w:ascii="Times New Roman" w:hAnsi="Times New Roman" w:cs="Times New Roman"/>
          <w:sz w:val="24"/>
          <w:szCs w:val="24"/>
        </w:rPr>
        <w:t xml:space="preserve">.2. Озеленение спортивных площадок рекомендуется размещать по периметру. При этом не следует применять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970A09">
        <w:rPr>
          <w:rFonts w:ascii="Times New Roman" w:hAnsi="Times New Roman" w:cs="Times New Roman"/>
          <w:sz w:val="24"/>
          <w:szCs w:val="24"/>
        </w:rPr>
        <w:t>площадки</w:t>
      </w:r>
      <w:proofErr w:type="gramEnd"/>
      <w:r w:rsidRPr="00970A09">
        <w:rPr>
          <w:rFonts w:ascii="Times New Roman" w:hAnsi="Times New Roman" w:cs="Times New Roman"/>
          <w:sz w:val="24"/>
          <w:szCs w:val="24"/>
        </w:rPr>
        <w:t xml:space="preserve"> возможно применять вертикальное озеленение.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19</w:t>
      </w:r>
      <w:r w:rsidRPr="00970A09">
        <w:rPr>
          <w:rFonts w:ascii="Times New Roman" w:hAnsi="Times New Roman" w:cs="Times New Roman"/>
          <w:sz w:val="24"/>
          <w:szCs w:val="24"/>
        </w:rPr>
        <w:t>. Организация площадок для отдыха и досуга.</w:t>
      </w:r>
    </w:p>
    <w:p w:rsidR="00CD5021" w:rsidRPr="00970A09" w:rsidRDefault="009E21BB">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2.1.19</w:t>
      </w:r>
      <w:r w:rsidR="00CD5021" w:rsidRPr="00970A09">
        <w:rPr>
          <w:rFonts w:ascii="Times New Roman" w:hAnsi="Times New Roman" w:cs="Times New Roman"/>
          <w:sz w:val="24"/>
          <w:szCs w:val="24"/>
        </w:rPr>
        <w:t>.1. Площадки для отдыха и проведения досуга взрослого населения предназначены для тихого отдыха, в том числе настольных игр взрослого населения. Их рекомендуется размещать на участках жилой застройки, на озелененных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19</w:t>
      </w:r>
      <w:r w:rsidRPr="00970A09">
        <w:rPr>
          <w:rFonts w:ascii="Times New Roman" w:hAnsi="Times New Roman" w:cs="Times New Roman"/>
          <w:sz w:val="24"/>
          <w:szCs w:val="24"/>
        </w:rPr>
        <w:t>.2. При совмещении площадок отдыха и досуга и детских площадок не допускается устройство твердых видов покрытия в зоне детских игр.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19</w:t>
      </w:r>
      <w:r w:rsidRPr="00970A09">
        <w:rPr>
          <w:rFonts w:ascii="Times New Roman" w:hAnsi="Times New Roman" w:cs="Times New Roman"/>
          <w:sz w:val="24"/>
          <w:szCs w:val="24"/>
        </w:rPr>
        <w:t>.3.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19</w:t>
      </w:r>
      <w:r w:rsidRPr="00970A09">
        <w:rPr>
          <w:rFonts w:ascii="Times New Roman" w:hAnsi="Times New Roman" w:cs="Times New Roman"/>
          <w:sz w:val="24"/>
          <w:szCs w:val="24"/>
        </w:rPr>
        <w:t>.4. Функционирование осветительного оборудования рекомендуется обеспечивать в режиме освещения территории, на которой расположена площадка.</w:t>
      </w:r>
    </w:p>
    <w:p w:rsidR="00CD5021" w:rsidRPr="00970A09" w:rsidRDefault="009E21BB">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2.1.19</w:t>
      </w:r>
      <w:r w:rsidR="00CD5021" w:rsidRPr="00970A09">
        <w:rPr>
          <w:rFonts w:ascii="Times New Roman" w:hAnsi="Times New Roman" w:cs="Times New Roman"/>
          <w:sz w:val="24"/>
          <w:szCs w:val="24"/>
        </w:rPr>
        <w:t xml:space="preserve">.5. Рекомендуется применять </w:t>
      </w:r>
      <w:proofErr w:type="spellStart"/>
      <w:r w:rsidR="00CD5021" w:rsidRPr="00970A09">
        <w:rPr>
          <w:rFonts w:ascii="Times New Roman" w:hAnsi="Times New Roman" w:cs="Times New Roman"/>
          <w:sz w:val="24"/>
          <w:szCs w:val="24"/>
        </w:rPr>
        <w:t>периметральное</w:t>
      </w:r>
      <w:proofErr w:type="spellEnd"/>
      <w:r w:rsidR="00CD5021" w:rsidRPr="00970A09">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w:t>
      </w:r>
      <w:r w:rsidR="009E21BB" w:rsidRPr="00970A09">
        <w:rPr>
          <w:rFonts w:ascii="Times New Roman" w:hAnsi="Times New Roman" w:cs="Times New Roman"/>
          <w:sz w:val="24"/>
          <w:szCs w:val="24"/>
        </w:rPr>
        <w:t>20</w:t>
      </w:r>
      <w:r w:rsidRPr="00970A09">
        <w:rPr>
          <w:rFonts w:ascii="Times New Roman" w:hAnsi="Times New Roman" w:cs="Times New Roman"/>
          <w:sz w:val="24"/>
          <w:szCs w:val="24"/>
        </w:rPr>
        <w:t xml:space="preserve">. </w:t>
      </w:r>
      <w:r w:rsidRPr="00AE64BF">
        <w:rPr>
          <w:rFonts w:ascii="Times New Roman" w:hAnsi="Times New Roman" w:cs="Times New Roman"/>
          <w:color w:val="FF0000"/>
          <w:sz w:val="24"/>
          <w:szCs w:val="24"/>
        </w:rPr>
        <w:t>Контейнерные площадки для сбора твердых коммунальных отходов</w:t>
      </w:r>
      <w:r w:rsidR="00AE64BF" w:rsidRPr="00AE64BF">
        <w:rPr>
          <w:rFonts w:ascii="Times New Roman" w:hAnsi="Times New Roman" w:cs="Times New Roman"/>
          <w:color w:val="FF0000"/>
          <w:sz w:val="24"/>
          <w:szCs w:val="24"/>
        </w:rPr>
        <w:t xml:space="preserve"> </w:t>
      </w:r>
      <w:r w:rsidR="00AE64BF" w:rsidRPr="00AE64BF">
        <w:rPr>
          <w:rFonts w:ascii="Times New Roman" w:hAnsi="Times New Roman" w:cs="Times New Roman"/>
          <w:color w:val="0000FF"/>
          <w:sz w:val="24"/>
          <w:szCs w:val="24"/>
        </w:rPr>
        <w:t xml:space="preserve">Организация контейнерных площадок для сбора твердых коммунальных отходов, обращение с твердыми коммунальными отходами </w:t>
      </w:r>
      <w:r w:rsidR="00AE64BF" w:rsidRPr="00AE64BF">
        <w:rPr>
          <w:rFonts w:ascii="Times New Roman" w:hAnsi="Times New Roman" w:cs="Times New Roman"/>
          <w:sz w:val="24"/>
          <w:szCs w:val="24"/>
        </w:rPr>
        <w:t>(введено решением СНД от 28.10.2021 №470).</w:t>
      </w:r>
      <w:r w:rsidRPr="00970A09">
        <w:rPr>
          <w:rFonts w:ascii="Times New Roman" w:hAnsi="Times New Roman" w:cs="Times New Roman"/>
          <w:sz w:val="24"/>
          <w:szCs w:val="24"/>
        </w:rPr>
        <w:t>.</w:t>
      </w:r>
    </w:p>
    <w:p w:rsidR="00CD5021"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0</w:t>
      </w:r>
      <w:r w:rsidRPr="00970A09">
        <w:rPr>
          <w:rFonts w:ascii="Times New Roman" w:hAnsi="Times New Roman" w:cs="Times New Roman"/>
          <w:sz w:val="24"/>
          <w:szCs w:val="24"/>
        </w:rPr>
        <w:t xml:space="preserve">.1. </w:t>
      </w:r>
      <w:r w:rsidRPr="00AE64BF">
        <w:rPr>
          <w:rFonts w:ascii="Times New Roman" w:hAnsi="Times New Roman" w:cs="Times New Roman"/>
          <w:color w:val="FF0000"/>
          <w:sz w:val="24"/>
          <w:szCs w:val="24"/>
        </w:rPr>
        <w:t>На контейнерных площадках рекомендуется размещать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предостережение для владельцев автотранспорта о недопустимости загромождения подъезда специализированного автотранспорта, разгружающего контейнеры. Размещение таких площадок осуществляется в соответствии с действующими санитарными правилами</w:t>
      </w:r>
      <w:r w:rsidR="00AE64BF">
        <w:rPr>
          <w:rFonts w:ascii="Times New Roman" w:hAnsi="Times New Roman" w:cs="Times New Roman"/>
          <w:color w:val="FF0000"/>
          <w:sz w:val="24"/>
          <w:szCs w:val="24"/>
        </w:rPr>
        <w:t xml:space="preserve"> </w:t>
      </w:r>
      <w:r w:rsidR="00AE64BF">
        <w:rPr>
          <w:rFonts w:ascii="Times New Roman" w:hAnsi="Times New Roman" w:cs="Times New Roman"/>
          <w:sz w:val="24"/>
          <w:szCs w:val="24"/>
        </w:rPr>
        <w:t>(</w:t>
      </w:r>
      <w:r w:rsidR="00AE64BF" w:rsidRPr="00AE64BF">
        <w:rPr>
          <w:rFonts w:ascii="Times New Roman" w:hAnsi="Times New Roman" w:cs="Times New Roman"/>
          <w:sz w:val="24"/>
          <w:szCs w:val="24"/>
        </w:rPr>
        <w:t>решением СНД от 28.10.2021 №470).</w:t>
      </w:r>
    </w:p>
    <w:p w:rsidR="00AE64BF" w:rsidRPr="00970A09" w:rsidRDefault="00AE64BF">
      <w:pPr>
        <w:pStyle w:val="ConsPlusNormal"/>
        <w:spacing w:before="220"/>
        <w:ind w:firstLine="540"/>
        <w:jc w:val="both"/>
        <w:rPr>
          <w:rFonts w:ascii="Times New Roman" w:hAnsi="Times New Roman" w:cs="Times New Roman"/>
          <w:sz w:val="24"/>
          <w:szCs w:val="24"/>
        </w:rPr>
      </w:pPr>
      <w:r w:rsidRPr="00AE64BF">
        <w:rPr>
          <w:rFonts w:ascii="Times New Roman" w:hAnsi="Times New Roman" w:cs="Times New Roman"/>
          <w:color w:val="0000FF"/>
          <w:sz w:val="24"/>
          <w:szCs w:val="24"/>
        </w:rPr>
        <w:t>Размещение контейнерных площадок осуществляется в соответствии с действующими санитарными правилами</w:t>
      </w:r>
      <w:r>
        <w:rPr>
          <w:rFonts w:ascii="Times New Roman" w:hAnsi="Times New Roman" w:cs="Times New Roman"/>
          <w:color w:val="0000FF"/>
          <w:sz w:val="24"/>
          <w:szCs w:val="24"/>
        </w:rPr>
        <w:t xml:space="preserve"> </w:t>
      </w:r>
      <w:r w:rsidRPr="00AE64BF">
        <w:rPr>
          <w:rFonts w:ascii="Times New Roman" w:hAnsi="Times New Roman" w:cs="Times New Roman"/>
          <w:sz w:val="24"/>
          <w:szCs w:val="24"/>
        </w:rPr>
        <w:t>(введено решением СНД от 28.10.2021 №470).</w:t>
      </w:r>
    </w:p>
    <w:p w:rsidR="00091C88" w:rsidRPr="00091C88" w:rsidRDefault="00091C88" w:rsidP="00091C88">
      <w:pPr>
        <w:pStyle w:val="ConsPlusNormal"/>
        <w:spacing w:before="220"/>
        <w:ind w:firstLine="540"/>
        <w:jc w:val="both"/>
        <w:rPr>
          <w:rFonts w:ascii="Times New Roman" w:hAnsi="Times New Roman" w:cs="Times New Roman"/>
          <w:color w:val="0000FF"/>
          <w:sz w:val="24"/>
          <w:szCs w:val="24"/>
        </w:rPr>
      </w:pPr>
      <w:r w:rsidRPr="00091C88">
        <w:rPr>
          <w:rFonts w:ascii="Times New Roman" w:hAnsi="Times New Roman" w:cs="Times New Roman"/>
          <w:color w:val="0000FF"/>
          <w:sz w:val="24"/>
          <w:szCs w:val="24"/>
        </w:rPr>
        <w:t>2.1.20.2. Обращение с твердыми коммунальными отходами обеспечивается региональным оператором.</w:t>
      </w:r>
    </w:p>
    <w:p w:rsidR="00091C88" w:rsidRPr="00091C88" w:rsidRDefault="00091C88" w:rsidP="00091C88">
      <w:pPr>
        <w:pStyle w:val="ConsPlusNormal"/>
        <w:spacing w:before="220"/>
        <w:ind w:firstLine="540"/>
        <w:jc w:val="both"/>
        <w:rPr>
          <w:rFonts w:ascii="Times New Roman" w:hAnsi="Times New Roman" w:cs="Times New Roman"/>
          <w:color w:val="0000FF"/>
          <w:sz w:val="24"/>
          <w:szCs w:val="24"/>
        </w:rPr>
      </w:pPr>
      <w:r w:rsidRPr="00091C88">
        <w:rPr>
          <w:rFonts w:ascii="Times New Roman" w:hAnsi="Times New Roman" w:cs="Times New Roman"/>
          <w:color w:val="0000FF"/>
          <w:sz w:val="24"/>
          <w:szCs w:val="24"/>
        </w:rPr>
        <w:t>2.1.20.3. Вывоз твердых коммунальных отходов осуществляется в соответствии с периодичностью и временем вывоза твердых коммунальных отходов, установленных в договорах с потребителями.</w:t>
      </w:r>
    </w:p>
    <w:p w:rsidR="00091C88" w:rsidRPr="00091C88" w:rsidRDefault="00091C88" w:rsidP="00091C88">
      <w:pPr>
        <w:pStyle w:val="ConsPlusNormal"/>
        <w:spacing w:before="220"/>
        <w:ind w:firstLine="540"/>
        <w:jc w:val="both"/>
        <w:rPr>
          <w:rFonts w:ascii="Times New Roman" w:hAnsi="Times New Roman" w:cs="Times New Roman"/>
          <w:color w:val="0000FF"/>
          <w:sz w:val="24"/>
          <w:szCs w:val="24"/>
        </w:rPr>
      </w:pPr>
      <w:r w:rsidRPr="00091C88">
        <w:rPr>
          <w:rFonts w:ascii="Times New Roman" w:hAnsi="Times New Roman" w:cs="Times New Roman"/>
          <w:color w:val="0000FF"/>
          <w:sz w:val="24"/>
          <w:szCs w:val="24"/>
        </w:rPr>
        <w:t>2.1.20.4. Удаление с контейнерной площадки и прилегающей к ней территории твердых коммунальных отходов, высыпавшихся при выгрузке из контейнеров в мусоровоз, должно производиться работниками организации, осуществляющей вывоз отходов.</w:t>
      </w:r>
    </w:p>
    <w:p w:rsidR="00091C88" w:rsidRPr="00091C88" w:rsidRDefault="00091C88" w:rsidP="00091C88">
      <w:pPr>
        <w:pStyle w:val="ConsPlusNormal"/>
        <w:spacing w:before="220"/>
        <w:ind w:firstLine="540"/>
        <w:jc w:val="both"/>
        <w:rPr>
          <w:rFonts w:ascii="Times New Roman" w:hAnsi="Times New Roman" w:cs="Times New Roman"/>
          <w:color w:val="0000FF"/>
          <w:sz w:val="24"/>
          <w:szCs w:val="24"/>
        </w:rPr>
      </w:pPr>
      <w:r w:rsidRPr="00091C88">
        <w:rPr>
          <w:rFonts w:ascii="Times New Roman" w:hAnsi="Times New Roman" w:cs="Times New Roman"/>
          <w:color w:val="0000FF"/>
          <w:sz w:val="24"/>
          <w:szCs w:val="24"/>
        </w:rPr>
        <w:t xml:space="preserve">2.1.20.5. </w:t>
      </w:r>
      <w:proofErr w:type="gramStart"/>
      <w:r w:rsidRPr="00091C88">
        <w:rPr>
          <w:rFonts w:ascii="Times New Roman" w:hAnsi="Times New Roman" w:cs="Times New Roman"/>
          <w:color w:val="0000FF"/>
          <w:sz w:val="24"/>
          <w:szCs w:val="24"/>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091C88" w:rsidRPr="00091C88" w:rsidRDefault="00091C88" w:rsidP="00091C88">
      <w:pPr>
        <w:pStyle w:val="ConsPlusNormal"/>
        <w:spacing w:before="220"/>
        <w:ind w:firstLine="540"/>
        <w:jc w:val="both"/>
        <w:rPr>
          <w:rFonts w:ascii="Times New Roman" w:hAnsi="Times New Roman" w:cs="Times New Roman"/>
          <w:color w:val="0000FF"/>
          <w:sz w:val="24"/>
          <w:szCs w:val="24"/>
        </w:rPr>
      </w:pPr>
      <w:r w:rsidRPr="00091C88">
        <w:rPr>
          <w:rFonts w:ascii="Times New Roman" w:hAnsi="Times New Roman" w:cs="Times New Roman"/>
          <w:color w:val="0000FF"/>
          <w:sz w:val="24"/>
          <w:szCs w:val="24"/>
        </w:rPr>
        <w:t xml:space="preserve">2.1.20.6. </w:t>
      </w:r>
      <w:proofErr w:type="gramStart"/>
      <w:r w:rsidRPr="00091C88">
        <w:rPr>
          <w:rFonts w:ascii="Times New Roman" w:hAnsi="Times New Roman" w:cs="Times New Roman"/>
          <w:color w:val="0000FF"/>
          <w:sz w:val="24"/>
          <w:szCs w:val="24"/>
        </w:rPr>
        <w:t>Владелец контейнерной площадки обязан содержать контейнерную площадку и контейнеры, расположенные на указанной площадке, в технически исправном состоянии,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действующими санитарным правилами</w:t>
      </w:r>
      <w:r>
        <w:rPr>
          <w:rFonts w:ascii="Times New Roman" w:hAnsi="Times New Roman" w:cs="Times New Roman"/>
          <w:color w:val="0000FF"/>
          <w:sz w:val="24"/>
          <w:szCs w:val="24"/>
        </w:rPr>
        <w:t xml:space="preserve"> </w:t>
      </w:r>
      <w:r w:rsidRPr="00AE64BF">
        <w:rPr>
          <w:rFonts w:ascii="Times New Roman" w:hAnsi="Times New Roman" w:cs="Times New Roman"/>
          <w:sz w:val="24"/>
          <w:szCs w:val="24"/>
        </w:rPr>
        <w:t>(введено решением СНД от 28.10.2021 №470).</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1</w:t>
      </w:r>
      <w:r w:rsidRPr="00970A09">
        <w:rPr>
          <w:rFonts w:ascii="Times New Roman" w:hAnsi="Times New Roman" w:cs="Times New Roman"/>
          <w:sz w:val="24"/>
          <w:szCs w:val="24"/>
        </w:rPr>
        <w:t>. Организация площадки для выгула домашних животных.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1</w:t>
      </w:r>
      <w:r w:rsidRPr="00970A09">
        <w:rPr>
          <w:rFonts w:ascii="Times New Roman" w:hAnsi="Times New Roman" w:cs="Times New Roman"/>
          <w:sz w:val="24"/>
          <w:szCs w:val="24"/>
        </w:rPr>
        <w:t>.1. Перечень элементов благоустройства на территории площадки для выгула животных может включать различные виды покрытия, ограждение, осветительное и информационное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1</w:t>
      </w:r>
      <w:r w:rsidRPr="00970A09">
        <w:rPr>
          <w:rFonts w:ascii="Times New Roman" w:hAnsi="Times New Roman" w:cs="Times New Roman"/>
          <w:sz w:val="24"/>
          <w:szCs w:val="24"/>
        </w:rPr>
        <w:t>.2. Для части площадки, предназначенной для выгула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целесообразно предусматривать с твердым или комбинированным видом покрытия (плитка, утопленная в газон, и др.).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2</w:t>
      </w:r>
      <w:r w:rsidRPr="00970A09">
        <w:rPr>
          <w:rFonts w:ascii="Times New Roman" w:hAnsi="Times New Roman" w:cs="Times New Roman"/>
          <w:sz w:val="24"/>
          <w:szCs w:val="24"/>
        </w:rPr>
        <w:t>. Организация площадки для дрессировки собак.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2</w:t>
      </w:r>
      <w:r w:rsidRPr="00970A09">
        <w:rPr>
          <w:rFonts w:ascii="Times New Roman" w:hAnsi="Times New Roman" w:cs="Times New Roman"/>
          <w:sz w:val="24"/>
          <w:szCs w:val="24"/>
        </w:rPr>
        <w:t>.1. Перечень элементов благоустройства территории на площадке для дрессировки собак может включать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2</w:t>
      </w:r>
      <w:r w:rsidRPr="00970A09">
        <w:rPr>
          <w:rFonts w:ascii="Times New Roman" w:hAnsi="Times New Roman" w:cs="Times New Roman"/>
          <w:sz w:val="24"/>
          <w:szCs w:val="24"/>
        </w:rPr>
        <w:t>.2. Покрытие площадки рекомендуется предусматривать с ровной поверхностью, которая бы обеспечивала хороший дренаж, не травмирующей конечности животных (газонное, песчаное, песчано-земляное), а также была удобной для регулярной уборки и обновления.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2</w:t>
      </w:r>
      <w:r w:rsidRPr="00970A09">
        <w:rPr>
          <w:rFonts w:ascii="Times New Roman" w:hAnsi="Times New Roman" w:cs="Times New Roman"/>
          <w:sz w:val="24"/>
          <w:szCs w:val="24"/>
        </w:rPr>
        <w:t>.3. Площадки для дрессировки собак могут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3</w:t>
      </w:r>
      <w:r w:rsidRPr="00970A09">
        <w:rPr>
          <w:rFonts w:ascii="Times New Roman" w:hAnsi="Times New Roman" w:cs="Times New Roman"/>
          <w:sz w:val="24"/>
          <w:szCs w:val="24"/>
        </w:rPr>
        <w:t>. Организация площадки автостоянок.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3</w:t>
      </w:r>
      <w:r w:rsidRPr="00970A09">
        <w:rPr>
          <w:rFonts w:ascii="Times New Roman" w:hAnsi="Times New Roman" w:cs="Times New Roman"/>
          <w:sz w:val="24"/>
          <w:szCs w:val="24"/>
        </w:rPr>
        <w:t>.1.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3</w:t>
      </w:r>
      <w:r w:rsidRPr="00970A09">
        <w:rPr>
          <w:rFonts w:ascii="Times New Roman" w:hAnsi="Times New Roman" w:cs="Times New Roman"/>
          <w:sz w:val="24"/>
          <w:szCs w:val="24"/>
        </w:rPr>
        <w:t>.2. Разделительные элементы на площадках могут быть выполнены в виде разметки (белых полос), озелененных полос (газонов), контейнерного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3</w:t>
      </w:r>
      <w:r w:rsidRPr="00970A09">
        <w:rPr>
          <w:rFonts w:ascii="Times New Roman" w:hAnsi="Times New Roman" w:cs="Times New Roman"/>
          <w:sz w:val="24"/>
          <w:szCs w:val="24"/>
        </w:rPr>
        <w:t>.3. При планировке общественных пространств и дворовых территорий целесообразно предусматривать специальные препятствия в целях недопущения парковки транспортных средств на газонах.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 Создание и благоустройство пешеходных коммуникаций (тротуаров, аллей, дорожек, тропинок), обеспечивающих пешеходные связи и передвижения на территории </w:t>
      </w:r>
      <w:r w:rsidR="00185DE0"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 При создании и благоустройстве пешеходных коммуникаций на территории </w:t>
      </w:r>
      <w:r w:rsidR="00185DE0"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.2. Перед проектированием пешеходных тротуаров рекомендуется составлять карту фактических пешеходных маршрутов со схемами движения пешеходов,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среды</w:t>
      </w:r>
      <w:r w:rsidR="008906A3"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в т.ч. старые деревья, куски арматуры, лестницы, заброшенные МАФ. При необходимости организовывается общественное обсуждение.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.3.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.4. </w:t>
      </w:r>
      <w:proofErr w:type="gramStart"/>
      <w:r w:rsidRPr="00970A09">
        <w:rPr>
          <w:rFonts w:ascii="Times New Roman" w:hAnsi="Times New Roman" w:cs="Times New Roman"/>
          <w:sz w:val="24"/>
          <w:szCs w:val="24"/>
        </w:rPr>
        <w:t>Исходя из схемы движения пешеходных потоков по маршрутам могут</w:t>
      </w:r>
      <w:proofErr w:type="gramEnd"/>
      <w:r w:rsidRPr="00970A09">
        <w:rPr>
          <w:rFonts w:ascii="Times New Roman" w:hAnsi="Times New Roman" w:cs="Times New Roman"/>
          <w:sz w:val="24"/>
          <w:szCs w:val="24"/>
        </w:rPr>
        <w:t xml:space="preserve"> выделяться участки по следующим типам: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w:t>
      </w:r>
      <w:proofErr w:type="gramStart"/>
      <w:r w:rsidRPr="00970A09">
        <w:rPr>
          <w:rFonts w:ascii="Times New Roman" w:hAnsi="Times New Roman" w:cs="Times New Roman"/>
          <w:sz w:val="24"/>
          <w:szCs w:val="24"/>
        </w:rPr>
        <w:t>образованные</w:t>
      </w:r>
      <w:proofErr w:type="gramEnd"/>
      <w:r w:rsidRPr="00970A09">
        <w:rPr>
          <w:rFonts w:ascii="Times New Roman" w:hAnsi="Times New Roman" w:cs="Times New Roman"/>
          <w:sz w:val="24"/>
          <w:szCs w:val="24"/>
        </w:rPr>
        <w:t xml:space="preserve"> при проектировании и застройщиком;</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 стихийно образованные вследствие движения пешеходов по оптимальным для них маршрутам и не используемые в настоящее время.</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.5. В составе комплекса работ по благоустройству проводится осмотр действующих и заброшенных пешеходных маршрутов, выявление бесхозных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.6. Третий тип участков проверяется на предмет наличия опасных и (или) бесхозных объектов, по возможности принимаются меры по очищению от них территории, при необходимости закрывается к ним доступ населения. По второму типу участков также проводится осмотр, после чего осуществляется комфортное для населения сопряжение с первым типом участков.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w:t>
      </w:r>
      <w:r w:rsidR="008906A3" w:rsidRPr="00970A09">
        <w:rPr>
          <w:rFonts w:ascii="Times New Roman" w:hAnsi="Times New Roman" w:cs="Times New Roman"/>
          <w:sz w:val="24"/>
          <w:szCs w:val="24"/>
        </w:rPr>
        <w:t xml:space="preserve"> согласовывая с администрацией Кемеровского муниципального округа</w:t>
      </w:r>
      <w:r w:rsidRPr="00970A09">
        <w:rPr>
          <w:rFonts w:ascii="Times New Roman" w:hAnsi="Times New Roman" w:cs="Times New Roman"/>
          <w:sz w:val="24"/>
          <w:szCs w:val="24"/>
        </w:rPr>
        <w:t>, организовывать перенос пешеходных переходов и создавать искусственные препятствия для использования пешеходами опасных маршрутов.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.9. При создании пешеходных тротуаров рекомендуется учитывать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w:t>
      </w:r>
      <w:proofErr w:type="gramStart"/>
      <w:r w:rsidRPr="00970A09">
        <w:rPr>
          <w:rFonts w:ascii="Times New Roman" w:hAnsi="Times New Roman" w:cs="Times New Roman"/>
          <w:sz w:val="24"/>
          <w:szCs w:val="24"/>
        </w:rPr>
        <w:t>исходя из текущих планировочных решений по транспортным путям осуществляется</w:t>
      </w:r>
      <w:proofErr w:type="gramEnd"/>
      <w:r w:rsidRPr="00970A09">
        <w:rPr>
          <w:rFonts w:ascii="Times New Roman" w:hAnsi="Times New Roman" w:cs="Times New Roman"/>
          <w:sz w:val="24"/>
          <w:szCs w:val="24"/>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.10. Покрытие пешеходных дорожек предусматривается </w:t>
      </w:r>
      <w:proofErr w:type="gramStart"/>
      <w:r w:rsidRPr="00970A09">
        <w:rPr>
          <w:rFonts w:ascii="Times New Roman" w:hAnsi="Times New Roman" w:cs="Times New Roman"/>
          <w:sz w:val="24"/>
          <w:szCs w:val="24"/>
        </w:rPr>
        <w:t>удобным</w:t>
      </w:r>
      <w:proofErr w:type="gramEnd"/>
      <w:r w:rsidRPr="00970A09">
        <w:rPr>
          <w:rFonts w:ascii="Times New Roman" w:hAnsi="Times New Roman" w:cs="Times New Roman"/>
          <w:sz w:val="24"/>
          <w:szCs w:val="24"/>
        </w:rPr>
        <w:t xml:space="preserve"> при ходьбе и устойчивым к износу.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.11. Пешеходные дорожки и тротуары в составе активно используемых общественных простран</w:t>
      </w:r>
      <w:proofErr w:type="gramStart"/>
      <w:r w:rsidRPr="00970A09">
        <w:rPr>
          <w:rFonts w:ascii="Times New Roman" w:hAnsi="Times New Roman" w:cs="Times New Roman"/>
          <w:sz w:val="24"/>
          <w:szCs w:val="24"/>
        </w:rPr>
        <w:t>ств пр</w:t>
      </w:r>
      <w:proofErr w:type="gramEnd"/>
      <w:r w:rsidRPr="00970A09">
        <w:rPr>
          <w:rFonts w:ascii="Times New Roman" w:hAnsi="Times New Roman" w:cs="Times New Roman"/>
          <w:sz w:val="24"/>
          <w:szCs w:val="24"/>
        </w:rPr>
        <w:t>едусматриваются шириной, позволяющей избежать образования толпы.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.12. Пешеходные маршруты рекомендуется обеспечивать освещением.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.13. Пешеходные маршруты целесообразно выполнять не </w:t>
      </w:r>
      <w:proofErr w:type="gramStart"/>
      <w:r w:rsidRPr="00970A09">
        <w:rPr>
          <w:rFonts w:ascii="Times New Roman" w:hAnsi="Times New Roman" w:cs="Times New Roman"/>
          <w:sz w:val="24"/>
          <w:szCs w:val="24"/>
        </w:rPr>
        <w:t>прямолинейными</w:t>
      </w:r>
      <w:proofErr w:type="gramEnd"/>
      <w:r w:rsidRPr="00970A09">
        <w:rPr>
          <w:rFonts w:ascii="Times New Roman" w:hAnsi="Times New Roman" w:cs="Times New Roman"/>
          <w:sz w:val="24"/>
          <w:szCs w:val="24"/>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w:t>
      </w:r>
      <w:r w:rsidR="00152C1F" w:rsidRPr="00970A09">
        <w:rPr>
          <w:rFonts w:ascii="Times New Roman" w:hAnsi="Times New Roman" w:cs="Times New Roman"/>
          <w:sz w:val="24"/>
          <w:szCs w:val="24"/>
        </w:rPr>
        <w:t>на территориях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.14.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.15. Количество элементов благоустройства пешеходных маршрутов (скамейки, урны, МАФ) определяется с учетом интенсивности пешеходного движения.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.16. Пешеходные маршруты рекомендуется озеленять.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озелененными территориями, а также связь между основными пунктами тяготения в составе общественных зон и озелененными территориями.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.18.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озелененных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озелененных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.20. Перечень элементов благоустройства на территории второстепенных пешеходных коммуникаций включает различные виды покрытия.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4</w:t>
      </w:r>
      <w:r w:rsidRPr="00970A09">
        <w:rPr>
          <w:rFonts w:ascii="Times New Roman" w:hAnsi="Times New Roman" w:cs="Times New Roman"/>
          <w:sz w:val="24"/>
          <w:szCs w:val="24"/>
        </w:rPr>
        <w:t xml:space="preserve">.21. На озелененных территориях </w:t>
      </w:r>
      <w:r w:rsidR="00152C1F"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предусматриваются твердые виды покрытия с элементами сопряжения, однако могут предусматриваться различные виды мягкого или комбинированных покрытий, пешеходные тропы с естественным грунтовым покрытием.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Организация пешеходных зон.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 xml:space="preserve">.2. Для формирования благоустроенной пешеходной зоны производится осмотр территории, выявляются основные точки притяжения людей. В группу осмотра целесообразно включение лиц из числа проживающих и (или) работающих в </w:t>
      </w:r>
      <w:r w:rsidR="00152C1F" w:rsidRPr="00970A09">
        <w:rPr>
          <w:rFonts w:ascii="Times New Roman" w:hAnsi="Times New Roman" w:cs="Times New Roman"/>
          <w:sz w:val="24"/>
          <w:szCs w:val="24"/>
        </w:rPr>
        <w:t>населенном пункте</w:t>
      </w:r>
      <w:r w:rsidRPr="00970A09">
        <w:rPr>
          <w:rFonts w:ascii="Times New Roman" w:hAnsi="Times New Roman" w:cs="Times New Roman"/>
          <w:sz w:val="24"/>
          <w:szCs w:val="24"/>
        </w:rPr>
        <w:t>.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.4. При организации объектов велосипедной инфраструктуры должны создаваться условия для обеспечения связности, прямолинейности, комфортности.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2.1.2</w:t>
      </w:r>
      <w:r w:rsidR="009E21BB" w:rsidRPr="00970A09">
        <w:rPr>
          <w:rFonts w:ascii="Times New Roman" w:hAnsi="Times New Roman" w:cs="Times New Roman"/>
          <w:sz w:val="24"/>
          <w:szCs w:val="24"/>
        </w:rPr>
        <w:t>5</w:t>
      </w:r>
      <w:r w:rsidRPr="00970A09">
        <w:rPr>
          <w:rFonts w:ascii="Times New Roman" w:hAnsi="Times New Roman" w:cs="Times New Roman"/>
          <w:sz w:val="24"/>
          <w:szCs w:val="24"/>
        </w:rPr>
        <w:t>.6. На велодорожках, размещаемых вдоль улиц и дорог, рекомендуется предусматривать освещение, на озелененных территориях - озеленение вдоль велодорожек.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2.2. Благоустройство территории общественного назначения.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2.2.1.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xml:space="preserve">: центры </w:t>
      </w:r>
      <w:r w:rsidR="00097D21" w:rsidRPr="00970A09">
        <w:rPr>
          <w:rFonts w:ascii="Times New Roman" w:hAnsi="Times New Roman" w:cs="Times New Roman"/>
          <w:sz w:val="24"/>
          <w:szCs w:val="24"/>
        </w:rPr>
        <w:t>различных уровней значения</w:t>
      </w:r>
      <w:r w:rsidRPr="00970A09">
        <w:rPr>
          <w:rFonts w:ascii="Times New Roman" w:hAnsi="Times New Roman" w:cs="Times New Roman"/>
          <w:sz w:val="24"/>
          <w:szCs w:val="24"/>
        </w:rPr>
        <w:t xml:space="preserve">, многофункциональные, </w:t>
      </w:r>
      <w:proofErr w:type="spellStart"/>
      <w:r w:rsidRPr="00970A09">
        <w:rPr>
          <w:rFonts w:ascii="Times New Roman" w:hAnsi="Times New Roman" w:cs="Times New Roman"/>
          <w:sz w:val="24"/>
          <w:szCs w:val="24"/>
        </w:rPr>
        <w:t>примагистральные</w:t>
      </w:r>
      <w:proofErr w:type="spellEnd"/>
      <w:r w:rsidRPr="00970A09">
        <w:rPr>
          <w:rFonts w:ascii="Times New Roman" w:hAnsi="Times New Roman" w:cs="Times New Roman"/>
          <w:sz w:val="24"/>
          <w:szCs w:val="24"/>
        </w:rPr>
        <w:t xml:space="preserve"> и специализированные общественные зоны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2.2.2.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152C1F"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2.2.3. Проекты благоустройства территорий общественных пространств рекомендуется разрабатывать на основании предварительных </w:t>
      </w:r>
      <w:proofErr w:type="spellStart"/>
      <w:r w:rsidRPr="00970A09">
        <w:rPr>
          <w:rFonts w:ascii="Times New Roman" w:hAnsi="Times New Roman" w:cs="Times New Roman"/>
          <w:sz w:val="24"/>
          <w:szCs w:val="24"/>
        </w:rPr>
        <w:t>предпроектных</w:t>
      </w:r>
      <w:proofErr w:type="spellEnd"/>
      <w:r w:rsidRPr="00970A09">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в целях обеспечения высокого уровня комфорта пребывания, визуальной привлекательности среды, экологической обоснованности.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2.2.4. Перечень конструктивных элементов внешнего благоустройства на территории общественных простран</w:t>
      </w:r>
      <w:proofErr w:type="gramStart"/>
      <w:r w:rsidRPr="00970A09">
        <w:rPr>
          <w:rFonts w:ascii="Times New Roman" w:hAnsi="Times New Roman" w:cs="Times New Roman"/>
          <w:sz w:val="24"/>
          <w:szCs w:val="24"/>
        </w:rPr>
        <w:t>ств вкл</w:t>
      </w:r>
      <w:proofErr w:type="gramEnd"/>
      <w:r w:rsidRPr="00970A09">
        <w:rPr>
          <w:rFonts w:ascii="Times New Roman" w:hAnsi="Times New Roman" w:cs="Times New Roman"/>
          <w:sz w:val="24"/>
          <w:szCs w:val="24"/>
        </w:rPr>
        <w:t>ючает, как правило: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2.2.5. На территории общественных пространств могут размещаться произведения декоративно-прикладного искусства, декоративные водные 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 Благоустройство территории жилого назначения.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2.3.2. Общественные пространства на территориях жилого </w:t>
      </w:r>
      <w:proofErr w:type="gramStart"/>
      <w:r w:rsidRPr="00970A09">
        <w:rPr>
          <w:rFonts w:ascii="Times New Roman" w:hAnsi="Times New Roman" w:cs="Times New Roman"/>
          <w:sz w:val="24"/>
          <w:szCs w:val="24"/>
        </w:rPr>
        <w:t>назначения</w:t>
      </w:r>
      <w:proofErr w:type="gramEnd"/>
      <w:r w:rsidRPr="00970A09">
        <w:rPr>
          <w:rFonts w:ascii="Times New Roman" w:hAnsi="Times New Roman" w:cs="Times New Roman"/>
          <w:sz w:val="24"/>
          <w:szCs w:val="24"/>
        </w:rPr>
        <w:t xml:space="preserve"> как правило,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2.3.4. Возможно размещение средств наружной рекламы, некапитальных нестационарных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2.3.5. Территорию общественных пространств на территориях жилого назначения рекомендуется разделять на зоны, предназначенные для выполнения определенных функций: рекреационную, транспортную, хозяйственную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2.3.6. Безопасность общественных пространств на территориях жилого назначения рекомендуется обеспечивать освещенностью и </w:t>
      </w:r>
      <w:proofErr w:type="spellStart"/>
      <w:r w:rsidRPr="00970A09">
        <w:rPr>
          <w:rFonts w:ascii="Times New Roman" w:hAnsi="Times New Roman" w:cs="Times New Roman"/>
          <w:sz w:val="24"/>
          <w:szCs w:val="24"/>
        </w:rPr>
        <w:t>просматриваемостью</w:t>
      </w:r>
      <w:proofErr w:type="spellEnd"/>
      <w:r w:rsidRPr="00970A09">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2.3.8. </w:t>
      </w:r>
      <w:proofErr w:type="gramStart"/>
      <w:r w:rsidRPr="00970A09">
        <w:rPr>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970A09">
        <w:rPr>
          <w:rFonts w:ascii="Times New Roman" w:hAnsi="Times New Roman" w:cs="Times New Roman"/>
          <w:sz w:val="24"/>
          <w:szCs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2.3.9. В перечень элементов благоустройства на территории участка жилой застройки коллективного пользования, как правило, включаются различные виды покрытия проезда, озеленение, осветительное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2.3.10.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2.3.11. При озеленении территории детских садов и школ не допускается использовать растения с ядовитыми плодами, а также с колючками и шипами.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2.3.12. В перечень элементов благоустройства на участке длительного и кратковременного хранения автотранспортных сре</w:t>
      </w:r>
      <w:proofErr w:type="gramStart"/>
      <w:r w:rsidRPr="00970A09">
        <w:rPr>
          <w:rFonts w:ascii="Times New Roman" w:hAnsi="Times New Roman" w:cs="Times New Roman"/>
          <w:sz w:val="24"/>
          <w:szCs w:val="24"/>
        </w:rPr>
        <w:t>дств вкл</w:t>
      </w:r>
      <w:proofErr w:type="gramEnd"/>
      <w:r w:rsidRPr="00970A09">
        <w:rPr>
          <w:rFonts w:ascii="Times New Roman" w:hAnsi="Times New Roman" w:cs="Times New Roman"/>
          <w:sz w:val="24"/>
          <w:szCs w:val="24"/>
        </w:rPr>
        <w:t>ючаются, как правило,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2.3.13.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 Благоустройство озелененных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 Объектами благоустройства на озелененных территориях обычно являются объекты рекреации - части территорий зон особо охраняемых природных территорий, зоны отдыха, парки, сады, бульвары, скверы.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2.4.3. При реконструкции объектов рекреации рекомендуется предусматривать:</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для природных рекреационных комплексов: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природных рекреационных комплексов;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970A09">
        <w:rPr>
          <w:rFonts w:ascii="Times New Roman" w:hAnsi="Times New Roman" w:cs="Times New Roman"/>
          <w:sz w:val="24"/>
          <w:szCs w:val="24"/>
        </w:rPr>
        <w:t>разреживание</w:t>
      </w:r>
      <w:proofErr w:type="spellEnd"/>
      <w:r w:rsidRPr="00970A09">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для бульваров и скверов: формирование групп со сложной вертикальной структурой, удаление больных, старых и недекоративных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2.4.4. </w:t>
      </w:r>
      <w:proofErr w:type="gramStart"/>
      <w:r w:rsidRPr="00970A09">
        <w:rPr>
          <w:rFonts w:ascii="Times New Roman" w:hAnsi="Times New Roman" w:cs="Times New Roman"/>
          <w:sz w:val="24"/>
          <w:szCs w:val="24"/>
        </w:rPr>
        <w:t>Перечень элементов благоустройства на территории зоны отдыха включает, как правило,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2.4.5. При проектировании озеленения территории объектов рекомендуется: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производить оценку существующей растительности, состояния древесных растений и травянистого покрова;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производить выявление сухих, поврежденных вредителями древесных растений, разрабатывать мероприятия по их удалению с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 возможности обеспечивать сохранение травяного покрова, древесно-кустарниковой и прибрежной растительности не менее чем на 80% общей площади зоны отдыха;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ограничить использование территории зоны отдыха для иных целей (выгуливания собак, устройства игровых городков, аттракционов и т.п.).</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2.4.6. Возможно размещение ограждения, уличного технического оборудования (торговые тележки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вода</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мороженое</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некапитальных нестационарных сооружений мелкорозничной торговли и питания, туалетных кабин.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2.4.7. На территории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w:t>
      </w:r>
      <w:r w:rsidR="008906A3" w:rsidRPr="00970A09">
        <w:rPr>
          <w:rFonts w:ascii="Times New Roman" w:hAnsi="Times New Roman" w:cs="Times New Roman"/>
          <w:sz w:val="24"/>
          <w:szCs w:val="24"/>
        </w:rPr>
        <w:t>территорий</w:t>
      </w:r>
      <w:r w:rsidRPr="00970A09">
        <w:rPr>
          <w:rFonts w:ascii="Times New Roman" w:hAnsi="Times New Roman" w:cs="Times New Roman"/>
          <w:sz w:val="24"/>
          <w:szCs w:val="24"/>
        </w:rPr>
        <w:t xml:space="preserve"> (предназначен для организации активного и тихого отдыха населения </w:t>
      </w:r>
      <w:r w:rsidR="008906A3" w:rsidRPr="00970A09">
        <w:rPr>
          <w:rFonts w:ascii="Times New Roman" w:hAnsi="Times New Roman" w:cs="Times New Roman"/>
          <w:sz w:val="24"/>
          <w:szCs w:val="24"/>
        </w:rPr>
        <w:t>жилой территории</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2.4.8. На территории многофункционального парка, как правило, предусматриваются система аллей, дорожек и площадок, парковые сооружения (аттракционы, беседки, павильоны, туалеты и др.). </w:t>
      </w:r>
      <w:proofErr w:type="gramStart"/>
      <w:r w:rsidRPr="00970A09">
        <w:rPr>
          <w:rFonts w:ascii="Times New Roman" w:hAnsi="Times New Roman" w:cs="Times New Roman"/>
          <w:sz w:val="24"/>
          <w:szCs w:val="24"/>
        </w:rPr>
        <w:t>Допустимо применение различных видов и приемов озеленения: вертикального (</w:t>
      </w:r>
      <w:proofErr w:type="spellStart"/>
      <w:r w:rsidRPr="00970A09">
        <w:rPr>
          <w:rFonts w:ascii="Times New Roman" w:hAnsi="Times New Roman" w:cs="Times New Roman"/>
          <w:sz w:val="24"/>
          <w:szCs w:val="24"/>
        </w:rPr>
        <w:t>перголы</w:t>
      </w:r>
      <w:proofErr w:type="spellEnd"/>
      <w:r w:rsidRPr="00970A09">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2.4.10.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2.4.11. При разработке проектных мероприятий по озеленению в парке жилого района рекомендуется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предусматривать цветочное оформление с использованием видов растений, характерных для данной климатической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2.4.12. </w:t>
      </w:r>
      <w:proofErr w:type="gramStart"/>
      <w:r w:rsidRPr="00970A09">
        <w:rPr>
          <w:rFonts w:ascii="Times New Roman" w:hAnsi="Times New Roman" w:cs="Times New Roman"/>
          <w:sz w:val="24"/>
          <w:szCs w:val="24"/>
        </w:rPr>
        <w:t xml:space="preserve">На территории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допускается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970A09">
        <w:rPr>
          <w:rFonts w:ascii="Times New Roman" w:hAnsi="Times New Roman" w:cs="Times New Roman"/>
          <w:sz w:val="24"/>
          <w:szCs w:val="24"/>
        </w:rPr>
        <w:t>) и др.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2.4.13. Перечень элементов благоустройства на территории сада отдыха и </w:t>
      </w:r>
      <w:proofErr w:type="gramStart"/>
      <w:r w:rsidRPr="00970A09">
        <w:rPr>
          <w:rFonts w:ascii="Times New Roman" w:hAnsi="Times New Roman" w:cs="Times New Roman"/>
          <w:sz w:val="24"/>
          <w:szCs w:val="24"/>
        </w:rPr>
        <w:t>прогулок</w:t>
      </w:r>
      <w:proofErr w:type="gramEnd"/>
      <w:r w:rsidRPr="00970A09">
        <w:rPr>
          <w:rFonts w:ascii="Times New Roman" w:hAnsi="Times New Roman" w:cs="Times New Roman"/>
          <w:sz w:val="24"/>
          <w:szCs w:val="24"/>
        </w:rPr>
        <w:t xml:space="preserve"> как правило,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вода</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мороженое</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осветительное оборудование.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2.4.15. </w:t>
      </w:r>
      <w:proofErr w:type="gramStart"/>
      <w:r w:rsidRPr="00970A09">
        <w:rPr>
          <w:rFonts w:ascii="Times New Roman" w:hAnsi="Times New Roman" w:cs="Times New Roman"/>
          <w:sz w:val="24"/>
          <w:szCs w:val="24"/>
        </w:rPr>
        <w:t>Возможно</w:t>
      </w:r>
      <w:proofErr w:type="gramEnd"/>
      <w:r w:rsidRPr="00970A09">
        <w:rPr>
          <w:rFonts w:ascii="Times New Roman" w:hAnsi="Times New Roman" w:cs="Times New Roman"/>
          <w:sz w:val="24"/>
          <w:szCs w:val="24"/>
        </w:rPr>
        <w:t xml:space="preserve"> предусматривать размещение ограждения, некапитальных нестационарных сооружений питания (летние кафе).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2.4.17. При проектировании сада на крыше кроме решения задач озеленения рекомендуется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2.4.18. Бульвары и скверы - важнейшие объекты пространственной среды </w:t>
      </w:r>
      <w:r w:rsidR="008906A3" w:rsidRPr="00970A09">
        <w:rPr>
          <w:rFonts w:ascii="Times New Roman" w:hAnsi="Times New Roman" w:cs="Times New Roman"/>
          <w:sz w:val="24"/>
          <w:szCs w:val="24"/>
        </w:rPr>
        <w:t xml:space="preserve">Кемеровского муниципального округа </w:t>
      </w:r>
      <w:r w:rsidRPr="00970A09">
        <w:rPr>
          <w:rFonts w:ascii="Times New Roman" w:hAnsi="Times New Roman" w:cs="Times New Roman"/>
          <w:sz w:val="24"/>
          <w:szCs w:val="24"/>
        </w:rPr>
        <w:t xml:space="preserve">и структурные элементы системы озеленения </w:t>
      </w:r>
      <w:r w:rsidR="008906A3"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Перечень элементов благоустройства на территории бульваров и скверов, как правило,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2.5. Благоустройство на территориях транспортной и инженерной инфраструктуры.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2.5.1. Объектами благоустройства на территориях транспортных коммуникаций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является улично-дорожная сеть (далее - УДС) </w:t>
      </w:r>
      <w:r w:rsidR="008906A3"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в границах красных линий, пешеходные переходы различных типов.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2.5.2. Перечень элементов благоустройства на территории улиц и дорог, как правило,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rsidP="008906A3">
      <w:pPr>
        <w:pStyle w:val="ConsPlusTitle"/>
        <w:jc w:val="center"/>
        <w:outlineLvl w:val="1"/>
        <w:rPr>
          <w:rFonts w:ascii="Times New Roman" w:hAnsi="Times New Roman" w:cs="Times New Roman"/>
          <w:sz w:val="24"/>
          <w:szCs w:val="24"/>
        </w:rPr>
      </w:pPr>
      <w:r w:rsidRPr="00970A09">
        <w:rPr>
          <w:rFonts w:ascii="Times New Roman" w:hAnsi="Times New Roman" w:cs="Times New Roman"/>
          <w:sz w:val="24"/>
          <w:szCs w:val="24"/>
        </w:rPr>
        <w:t>3. Требования к доступности среды</w:t>
      </w:r>
      <w:r w:rsidR="008906A3" w:rsidRPr="00970A09">
        <w:rPr>
          <w:rFonts w:ascii="Times New Roman" w:hAnsi="Times New Roman" w:cs="Times New Roman"/>
          <w:sz w:val="24"/>
          <w:szCs w:val="24"/>
        </w:rPr>
        <w:t xml:space="preserve"> Кемеровского муниципального округа </w:t>
      </w:r>
      <w:r w:rsidRPr="00970A09">
        <w:rPr>
          <w:rFonts w:ascii="Times New Roman" w:hAnsi="Times New Roman" w:cs="Times New Roman"/>
          <w:sz w:val="24"/>
          <w:szCs w:val="24"/>
        </w:rPr>
        <w:t>для маломобильных групп населения</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разработанной в соответствии </w:t>
      </w:r>
      <w:proofErr w:type="gramStart"/>
      <w:r w:rsidRPr="00970A09">
        <w:rPr>
          <w:rFonts w:ascii="Times New Roman" w:hAnsi="Times New Roman" w:cs="Times New Roman"/>
          <w:sz w:val="24"/>
          <w:szCs w:val="24"/>
        </w:rPr>
        <w:t>с</w:t>
      </w:r>
      <w:proofErr w:type="gramEnd"/>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59.13330.2016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СНиП 35-01-2001 Доступность зданий и сооружений для маломобильных групп населения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140.13330.2012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Городская среда. Правила проектирования для маломобильных групп населения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136.13330.2012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Здания и сооружения. Общие положения проектирования с учетом доступности для маломобильных групп населения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138.13330.2012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Общественные здания и сооружения, доступные маломобильным группам населения. Правила проектирования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СП 137.13330.2012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Жилая среда с планировочными элементами, доступными инвалидам. Правила проектирования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Title"/>
        <w:jc w:val="center"/>
        <w:outlineLvl w:val="1"/>
        <w:rPr>
          <w:rFonts w:ascii="Times New Roman" w:hAnsi="Times New Roman" w:cs="Times New Roman"/>
          <w:sz w:val="24"/>
          <w:szCs w:val="24"/>
        </w:rPr>
      </w:pPr>
      <w:bookmarkStart w:id="6" w:name="P439"/>
      <w:bookmarkEnd w:id="6"/>
      <w:r w:rsidRPr="00970A09">
        <w:rPr>
          <w:rFonts w:ascii="Times New Roman" w:hAnsi="Times New Roman" w:cs="Times New Roman"/>
          <w:sz w:val="24"/>
          <w:szCs w:val="24"/>
        </w:rPr>
        <w:t>4. Порядок содержания и эксплуатации объектов</w:t>
      </w:r>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благоустройства</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4.1. </w:t>
      </w:r>
      <w:proofErr w:type="gramStart"/>
      <w:r w:rsidRPr="00970A09">
        <w:rPr>
          <w:rFonts w:ascii="Times New Roman" w:hAnsi="Times New Roman" w:cs="Times New Roman"/>
          <w:sz w:val="24"/>
          <w:szCs w:val="24"/>
        </w:rPr>
        <w:t>Собственник и (или) иной законный владелец здания, строения, сооружения,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к зданиям, строениям, сооружениям и земельным участкам территорий.</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4.2. </w:t>
      </w:r>
      <w:proofErr w:type="gramStart"/>
      <w:r w:rsidRPr="00970A09">
        <w:rPr>
          <w:rFonts w:ascii="Times New Roman" w:hAnsi="Times New Roman" w:cs="Times New Roman"/>
          <w:sz w:val="24"/>
          <w:szCs w:val="24"/>
        </w:rPr>
        <w:t xml:space="preserve">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w:t>
      </w:r>
      <w:hyperlink r:id="rId15" w:history="1">
        <w:r w:rsidRPr="00970A09">
          <w:rPr>
            <w:rFonts w:ascii="Times New Roman" w:hAnsi="Times New Roman" w:cs="Times New Roman"/>
            <w:sz w:val="24"/>
            <w:szCs w:val="24"/>
          </w:rPr>
          <w:t>пунктом</w:t>
        </w:r>
        <w:proofErr w:type="gramEnd"/>
        <w:r w:rsidRPr="00970A09">
          <w:rPr>
            <w:rFonts w:ascii="Times New Roman" w:hAnsi="Times New Roman" w:cs="Times New Roman"/>
            <w:sz w:val="24"/>
            <w:szCs w:val="24"/>
          </w:rPr>
          <w:t xml:space="preserve"> 2 статьи 2</w:t>
        </w:r>
      </w:hyperlink>
      <w:r w:rsidRPr="00970A09">
        <w:rPr>
          <w:rFonts w:ascii="Times New Roman" w:hAnsi="Times New Roman" w:cs="Times New Roman"/>
          <w:sz w:val="24"/>
          <w:szCs w:val="24"/>
        </w:rPr>
        <w:t xml:space="preserve"> Законом Кемеровской области от 12.10.2018 </w:t>
      </w:r>
      <w:r w:rsidR="008906A3" w:rsidRPr="00970A09">
        <w:rPr>
          <w:rFonts w:ascii="Times New Roman" w:hAnsi="Times New Roman" w:cs="Times New Roman"/>
          <w:sz w:val="24"/>
          <w:szCs w:val="24"/>
        </w:rPr>
        <w:t>№</w:t>
      </w:r>
      <w:r w:rsidRPr="00970A09">
        <w:rPr>
          <w:rFonts w:ascii="Times New Roman" w:hAnsi="Times New Roman" w:cs="Times New Roman"/>
          <w:sz w:val="24"/>
          <w:szCs w:val="24"/>
        </w:rPr>
        <w:t xml:space="preserve"> 78-ОЗ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порядке определения органами местного самоуправления границ прилегающих территорий</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максимальной и минимальной площади прилегающей территории, а также иных требований </w:t>
      </w:r>
      <w:hyperlink r:id="rId16" w:history="1">
        <w:r w:rsidRPr="00970A09">
          <w:rPr>
            <w:rFonts w:ascii="Times New Roman" w:hAnsi="Times New Roman" w:cs="Times New Roman"/>
            <w:sz w:val="24"/>
            <w:szCs w:val="24"/>
          </w:rPr>
          <w:t>Закона</w:t>
        </w:r>
      </w:hyperlink>
      <w:r w:rsidRPr="00970A09">
        <w:rPr>
          <w:rFonts w:ascii="Times New Roman" w:hAnsi="Times New Roman" w:cs="Times New Roman"/>
          <w:sz w:val="24"/>
          <w:szCs w:val="24"/>
        </w:rPr>
        <w:t xml:space="preserve"> Кемеровской области от 12.10.2018 </w:t>
      </w:r>
      <w:r w:rsidR="00425BB7" w:rsidRPr="00970A09">
        <w:rPr>
          <w:rFonts w:ascii="Times New Roman" w:hAnsi="Times New Roman" w:cs="Times New Roman"/>
          <w:sz w:val="24"/>
          <w:szCs w:val="24"/>
        </w:rPr>
        <w:t xml:space="preserve"> №</w:t>
      </w:r>
      <w:r w:rsidRPr="00970A09">
        <w:rPr>
          <w:rFonts w:ascii="Times New Roman" w:hAnsi="Times New Roman" w:cs="Times New Roman"/>
          <w:sz w:val="24"/>
          <w:szCs w:val="24"/>
        </w:rPr>
        <w:t xml:space="preserve"> 78-ОЗ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порядке определения органами местного самоуправления границ прилегающих территорий</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4.3. Утверждение схемы границ прилегающей территории осуществляется в порядке, установленном </w:t>
      </w:r>
      <w:hyperlink r:id="rId17" w:history="1">
        <w:r w:rsidRPr="00970A09">
          <w:rPr>
            <w:rFonts w:ascii="Times New Roman" w:hAnsi="Times New Roman" w:cs="Times New Roman"/>
            <w:sz w:val="24"/>
            <w:szCs w:val="24"/>
          </w:rPr>
          <w:t>Законом</w:t>
        </w:r>
      </w:hyperlink>
      <w:r w:rsidRPr="00970A09">
        <w:rPr>
          <w:rFonts w:ascii="Times New Roman" w:hAnsi="Times New Roman" w:cs="Times New Roman"/>
          <w:sz w:val="24"/>
          <w:szCs w:val="24"/>
        </w:rPr>
        <w:t xml:space="preserve"> Кемеровской области от 12.10.2018 </w:t>
      </w:r>
      <w:r w:rsidR="00425BB7" w:rsidRPr="00970A09">
        <w:rPr>
          <w:rFonts w:ascii="Times New Roman" w:hAnsi="Times New Roman" w:cs="Times New Roman"/>
          <w:sz w:val="24"/>
          <w:szCs w:val="24"/>
        </w:rPr>
        <w:t>№</w:t>
      </w:r>
      <w:r w:rsidRPr="00970A09">
        <w:rPr>
          <w:rFonts w:ascii="Times New Roman" w:hAnsi="Times New Roman" w:cs="Times New Roman"/>
          <w:sz w:val="24"/>
          <w:szCs w:val="24"/>
        </w:rPr>
        <w:t xml:space="preserve"> 78-ОЗ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порядке определения органами местного самоуправления границ прилегающих территорий</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В период до 01.01.2021 в целях реализации </w:t>
      </w:r>
      <w:hyperlink r:id="rId18" w:history="1">
        <w:r w:rsidRPr="00970A09">
          <w:rPr>
            <w:rFonts w:ascii="Times New Roman" w:hAnsi="Times New Roman" w:cs="Times New Roman"/>
            <w:sz w:val="24"/>
            <w:szCs w:val="24"/>
          </w:rPr>
          <w:t>статьи 5-1</w:t>
        </w:r>
      </w:hyperlink>
      <w:r w:rsidRPr="00970A09">
        <w:rPr>
          <w:rFonts w:ascii="Times New Roman" w:hAnsi="Times New Roman" w:cs="Times New Roman"/>
          <w:sz w:val="24"/>
          <w:szCs w:val="24"/>
        </w:rPr>
        <w:t xml:space="preserve"> Закона Кемеровской области от 12.10.2018 </w:t>
      </w:r>
      <w:r w:rsidR="00425BB7" w:rsidRPr="00970A09">
        <w:rPr>
          <w:rFonts w:ascii="Times New Roman" w:hAnsi="Times New Roman" w:cs="Times New Roman"/>
          <w:sz w:val="24"/>
          <w:szCs w:val="24"/>
        </w:rPr>
        <w:t>№</w:t>
      </w:r>
      <w:r w:rsidRPr="00970A09">
        <w:rPr>
          <w:rFonts w:ascii="Times New Roman" w:hAnsi="Times New Roman" w:cs="Times New Roman"/>
          <w:sz w:val="24"/>
          <w:szCs w:val="24"/>
        </w:rPr>
        <w:t xml:space="preserve"> 78-ОЗ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 порядке определения органами местного самоуправления границ прилегающих территорий</w:t>
      </w:r>
      <w:r w:rsidR="00097D21" w:rsidRPr="00970A09">
        <w:rPr>
          <w:rFonts w:ascii="Times New Roman" w:hAnsi="Times New Roman" w:cs="Times New Roman"/>
          <w:sz w:val="24"/>
          <w:szCs w:val="24"/>
        </w:rPr>
        <w:t>»</w:t>
      </w:r>
      <w:r w:rsidR="00425BB7" w:rsidRPr="00970A09">
        <w:rPr>
          <w:rFonts w:ascii="Times New Roman" w:hAnsi="Times New Roman" w:cs="Times New Roman"/>
          <w:sz w:val="24"/>
          <w:szCs w:val="24"/>
        </w:rPr>
        <w:t xml:space="preserve"> </w:t>
      </w:r>
      <w:r w:rsidRPr="00970A09">
        <w:rPr>
          <w:rFonts w:ascii="Times New Roman" w:hAnsi="Times New Roman" w:cs="Times New Roman"/>
          <w:sz w:val="24"/>
          <w:szCs w:val="24"/>
        </w:rPr>
        <w:t xml:space="preserve">утверждение карт-схем границ прилегающей территории осуществляется муниципальными правовыми актами администрации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Порядок подготовки и утверждения карт-схем устанавливается муниципальным нормативным правовым актом администрации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4.4. Благоустройство территории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осуществляется в порядке, обеспечивающем: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4.4.1. Содержание в чистоте и исправном состоянии зданий (включая жилые дома), сооружений, элементов благоустройства, земельных участков, на которых они расположены, а также прилегающих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4.4.2. Соблюдение установленного порядка благоустройства прилегающих территорий, уличных, внутриквартальных территорий, территорий общего пользования, зданий и сооружений; соблюдение установленного порядка уборки снега, снежно-ледяных образований с территории общего пользования, со ступеней и площадок перед входами в здания, с кровель зданий и сооружений; очистка территории от мусора, снега, стоков, удаление оледенений.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4.4.3. Оставление и хранение до вывоза отходов производства и потребления, в том числе крупногабаритного мусора, в объектах накопления отходов;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в специально отведенных местах.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4.4.4. Сохранность зеленых насаждений, включая деревья, кустарники, газоны и цветники, проведение мероприятий по уходу за ними, своевременное восстановление насаждений в местах их повреждения, скашивание травы.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4.4.5. Перевозку мусора, летучих и распыляющихся веще</w:t>
      </w:r>
      <w:proofErr w:type="gramStart"/>
      <w:r w:rsidRPr="00970A09">
        <w:rPr>
          <w:rFonts w:ascii="Times New Roman" w:hAnsi="Times New Roman" w:cs="Times New Roman"/>
          <w:sz w:val="24"/>
          <w:szCs w:val="24"/>
        </w:rPr>
        <w:t>ств сп</w:t>
      </w:r>
      <w:proofErr w:type="gramEnd"/>
      <w:r w:rsidRPr="00970A09">
        <w:rPr>
          <w:rFonts w:ascii="Times New Roman" w:hAnsi="Times New Roman" w:cs="Times New Roman"/>
          <w:sz w:val="24"/>
          <w:szCs w:val="24"/>
        </w:rPr>
        <w:t>особом, не приводящим к загрязнению территории и окружающей среды.</w:t>
      </w:r>
    </w:p>
    <w:p w:rsidR="00CD5021"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4.4.6. </w:t>
      </w:r>
      <w:r w:rsidRPr="000A2E08">
        <w:rPr>
          <w:rFonts w:ascii="Times New Roman" w:hAnsi="Times New Roman" w:cs="Times New Roman"/>
          <w:color w:val="FF0000"/>
          <w:sz w:val="24"/>
          <w:szCs w:val="24"/>
        </w:rPr>
        <w:t>Оформление разрешений на производство земляных работ, связанных с временным нарушением или изменением состояния благоустройства, соблюдение сроков завершения работ и восстановление благоустройства в соответствии с настоящими Правилами</w:t>
      </w:r>
      <w:r w:rsidR="000A2E08">
        <w:rPr>
          <w:rFonts w:ascii="Times New Roman" w:hAnsi="Times New Roman" w:cs="Times New Roman"/>
          <w:sz w:val="24"/>
          <w:szCs w:val="24"/>
        </w:rPr>
        <w:t xml:space="preserve"> (</w:t>
      </w:r>
      <w:r w:rsidR="000A2E08" w:rsidRPr="00AE64BF">
        <w:rPr>
          <w:rFonts w:ascii="Times New Roman" w:hAnsi="Times New Roman" w:cs="Times New Roman"/>
          <w:sz w:val="24"/>
          <w:szCs w:val="24"/>
        </w:rPr>
        <w:t>решением СНД от 28.10.2021 №470).</w:t>
      </w:r>
    </w:p>
    <w:p w:rsidR="000A2E08" w:rsidRPr="00970A09" w:rsidRDefault="00AE175E">
      <w:pPr>
        <w:pStyle w:val="ConsPlusNormal"/>
        <w:spacing w:before="220"/>
        <w:ind w:firstLine="540"/>
        <w:jc w:val="both"/>
        <w:rPr>
          <w:rFonts w:ascii="Times New Roman" w:hAnsi="Times New Roman" w:cs="Times New Roman"/>
          <w:sz w:val="24"/>
          <w:szCs w:val="24"/>
        </w:rPr>
      </w:pPr>
      <w:r w:rsidRPr="00AE175E">
        <w:rPr>
          <w:rFonts w:ascii="Times New Roman" w:hAnsi="Times New Roman" w:cs="Times New Roman"/>
          <w:color w:val="0000FF"/>
          <w:sz w:val="24"/>
          <w:szCs w:val="24"/>
        </w:rPr>
        <w:t>Производство земляных работ, связанных с временным нарушением или изменением состояния благоустройства, соблюдение сроков завершения работ и восстановление благоустройства в соответствии с настоящими Правилами. Оформление и порядок выдачи разрешения на производство земляных работ утверждается муниципальным правовым актом</w:t>
      </w:r>
      <w:r w:rsidRPr="00AE175E">
        <w:rPr>
          <w:rFonts w:ascii="Times New Roman" w:hAnsi="Times New Roman" w:cs="Times New Roman"/>
          <w:sz w:val="24"/>
          <w:szCs w:val="24"/>
        </w:rPr>
        <w:t xml:space="preserve"> </w:t>
      </w:r>
      <w:r w:rsidR="000A2E08" w:rsidRPr="00AE64BF">
        <w:rPr>
          <w:rFonts w:ascii="Times New Roman" w:hAnsi="Times New Roman" w:cs="Times New Roman"/>
          <w:sz w:val="24"/>
          <w:szCs w:val="24"/>
        </w:rPr>
        <w:t>(введено решением СНД от 28.10.2021 №470).</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4.4.7. Оформление разрешений на снос (опиловку, реконструкцию) зеленых насаждений в соответствии с настоящими Правилами.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4.4.8. Оборудование фасадов домов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размещение у входов в подъезды указателей с адресами и телефонами аварийно-диспетчерских служб, номеров подъездов и квартир.</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Оборудование мест массового отдыха горожан (парки, сады, скверы), а также мостов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табличками с наименованием объекта и указанием эксплуатирующей организации.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Содержание указателей и номерных знаков, а также их освещение осуществляются: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многоквартирных домах - управляющими организациями, товариществами собственников жилья, жилищными или жилищно-строительными кооперативами, собственниками помещений в зависимости от способа управления многоквартирным домом;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жилых домах индивидуальной застройки - собственниками, владельцами домов;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зданиях, строениях, сооружениях - собственниками или владельцами зданий, строений и сооружений (при наличии соответствующей обязанности в договоре).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4.4.9. Установку урн и их содержание в соответствии с требованиями </w:t>
      </w:r>
      <w:hyperlink r:id="rId19" w:history="1">
        <w:proofErr w:type="spellStart"/>
        <w:r w:rsidRPr="00970A09">
          <w:rPr>
            <w:rFonts w:ascii="Times New Roman" w:hAnsi="Times New Roman" w:cs="Times New Roman"/>
            <w:sz w:val="24"/>
            <w:szCs w:val="24"/>
          </w:rPr>
          <w:t>СанПин</w:t>
        </w:r>
        <w:proofErr w:type="spellEnd"/>
        <w:r w:rsidRPr="00970A09">
          <w:rPr>
            <w:rFonts w:ascii="Times New Roman" w:hAnsi="Times New Roman" w:cs="Times New Roman"/>
            <w:sz w:val="24"/>
            <w:szCs w:val="24"/>
          </w:rPr>
          <w:t xml:space="preserve"> 42-128-4690-88</w:t>
        </w:r>
      </w:hyperlink>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Санитарные правила содержания территорий населенных мест</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4.4.10. Организацию водостока паводковых вод, очистку кюветов для водостоков на территориях организаций, многоквартирных домов, домов индивидуальной застройки, прилегающих территориях и территориях общего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4.4.11. Устройство газонов (засыпка грунта) ниже уровня примыкания к бордюрному камню, тротуару при строительстве, реконструкции и ремонте объектов благоустройства и дорожного хозяйства при наличии технической возможности.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 Благоустройство территории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осуществляется в порядке, исключающем: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4.5.1. Оставление отходов производства и потребления вне контейнеров и бункеров, предназначенных для их сбора, в том числе на улицах, площадях, дворовых территориях, в парках, скверах и на иных территориях общего пользования.</w:t>
      </w:r>
    </w:p>
    <w:p w:rsidR="00CD5021"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4.5.2. </w:t>
      </w:r>
      <w:r w:rsidRPr="00AE175E">
        <w:rPr>
          <w:rFonts w:ascii="Times New Roman" w:hAnsi="Times New Roman" w:cs="Times New Roman"/>
          <w:color w:val="FF0000"/>
          <w:sz w:val="24"/>
          <w:szCs w:val="24"/>
        </w:rPr>
        <w:t>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на не оборудованной для этих целей территории, а также вне специально отведенных для этих целей мест; складирование дров, угля, кормов для животных на территории общего пользования</w:t>
      </w:r>
      <w:r w:rsidR="00AE175E">
        <w:rPr>
          <w:rFonts w:ascii="Times New Roman" w:hAnsi="Times New Roman" w:cs="Times New Roman"/>
          <w:sz w:val="24"/>
          <w:szCs w:val="24"/>
        </w:rPr>
        <w:t xml:space="preserve"> </w:t>
      </w:r>
      <w:r w:rsidR="00AE175E" w:rsidRPr="00AE175E">
        <w:rPr>
          <w:rFonts w:ascii="Times New Roman" w:hAnsi="Times New Roman" w:cs="Times New Roman"/>
          <w:sz w:val="24"/>
          <w:szCs w:val="24"/>
        </w:rPr>
        <w:t>(решением СНД от 28.10.2021 №470).</w:t>
      </w:r>
    </w:p>
    <w:p w:rsidR="00AE175E" w:rsidRPr="00970A09" w:rsidRDefault="00AE175E">
      <w:pPr>
        <w:pStyle w:val="ConsPlusNormal"/>
        <w:spacing w:before="220"/>
        <w:ind w:firstLine="540"/>
        <w:jc w:val="both"/>
        <w:rPr>
          <w:rFonts w:ascii="Times New Roman" w:hAnsi="Times New Roman" w:cs="Times New Roman"/>
          <w:sz w:val="24"/>
          <w:szCs w:val="24"/>
        </w:rPr>
      </w:pPr>
      <w:r w:rsidRPr="00AE175E">
        <w:rPr>
          <w:rFonts w:ascii="Times New Roman" w:hAnsi="Times New Roman" w:cs="Times New Roman"/>
          <w:color w:val="0000FF"/>
          <w:sz w:val="24"/>
          <w:szCs w:val="24"/>
        </w:rPr>
        <w:t xml:space="preserve">Складирование и хранение строительных материалов, изделий и конструкций, грунта, мусора, отходов, строительных отходов, различной специальной техники и оборудования, машин и механизмов на не оборудованной для этих целей территории, а также вне специально отведенных для этих целей мест </w:t>
      </w:r>
      <w:r w:rsidRPr="00AE64BF">
        <w:rPr>
          <w:rFonts w:ascii="Times New Roman" w:hAnsi="Times New Roman" w:cs="Times New Roman"/>
          <w:sz w:val="24"/>
          <w:szCs w:val="24"/>
        </w:rPr>
        <w:t>(введено решением СНД от 28.10.2021 №470).</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4.5.3. Размещение афиш, плакатов, объявлений, листовок и иных информационных материалов в неустановленных местах; нанесение надписей и графических изображений вне установленных мест. Перечень мест для размещения вышеуказанных информационных материалов утверждается муниципальным правовым актом администрации </w:t>
      </w:r>
      <w:r w:rsidR="00425BB7"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Очистка от объявлений опор электротранспорта, уличного освещения, заборов, зданий, сооружений, МАФ должна осуществляться лицами, владеющими и (или) эксплуатирующими данные объекты.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4.5.4. Осуществление мойки транспортных средств на территории общего пользования (в том числе на улицах и дворовых территориях, в реках и других водоемах, их </w:t>
      </w:r>
      <w:proofErr w:type="spellStart"/>
      <w:r w:rsidRPr="00970A09">
        <w:rPr>
          <w:rFonts w:ascii="Times New Roman" w:hAnsi="Times New Roman" w:cs="Times New Roman"/>
          <w:sz w:val="24"/>
          <w:szCs w:val="24"/>
        </w:rPr>
        <w:t>водоохранных</w:t>
      </w:r>
      <w:proofErr w:type="spellEnd"/>
      <w:r w:rsidRPr="00970A09">
        <w:rPr>
          <w:rFonts w:ascii="Times New Roman" w:hAnsi="Times New Roman" w:cs="Times New Roman"/>
          <w:sz w:val="24"/>
          <w:szCs w:val="24"/>
        </w:rPr>
        <w:t xml:space="preserve"> зонах) вне специально отведенных для этих целей мест; вынесение грязи на колесах транспортных средств на проезжую часть дорог.</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4.5.5. Размещение транспортных средств, в том числе брошенных и (или) разукомплектованных, на детских и спортивных площадках, газонах, озелененных территориях, на </w:t>
      </w:r>
      <w:proofErr w:type="spellStart"/>
      <w:r w:rsidRPr="00970A09">
        <w:rPr>
          <w:rFonts w:ascii="Times New Roman" w:hAnsi="Times New Roman" w:cs="Times New Roman"/>
          <w:sz w:val="24"/>
          <w:szCs w:val="24"/>
        </w:rPr>
        <w:t>отмостках</w:t>
      </w:r>
      <w:proofErr w:type="spellEnd"/>
      <w:r w:rsidRPr="00970A09">
        <w:rPr>
          <w:rFonts w:ascii="Times New Roman" w:hAnsi="Times New Roman" w:cs="Times New Roman"/>
          <w:sz w:val="24"/>
          <w:szCs w:val="24"/>
        </w:rPr>
        <w:t xml:space="preserve"> зданий.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4.5.6. Уничтожение, повреждение растительности, газонов, цветников и клумб на территории общего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4.5.7. Сбрасывание, откачивание или слив воды на газоны, тротуары, улицы и дворовые территории; засорение ливневой канализации, засыпание водоотводящих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4.5.8. Сжигание листьев, травы и всех видов отходов в черте </w:t>
      </w:r>
      <w:r w:rsidR="00425BB7"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w:t>
      </w:r>
    </w:p>
    <w:p w:rsidR="00CD5021"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4.5.9. Осуществление выпаса домашнего скота на территории общего пользования, за исключением выпаса на специально отведенных местах.</w:t>
      </w:r>
    </w:p>
    <w:p w:rsidR="00C6695A" w:rsidRPr="00970A09" w:rsidRDefault="00C6695A">
      <w:pPr>
        <w:pStyle w:val="ConsPlusNormal"/>
        <w:spacing w:before="220"/>
        <w:ind w:firstLine="540"/>
        <w:jc w:val="both"/>
        <w:rPr>
          <w:rFonts w:ascii="Times New Roman" w:hAnsi="Times New Roman" w:cs="Times New Roman"/>
          <w:sz w:val="24"/>
          <w:szCs w:val="24"/>
        </w:rPr>
      </w:pPr>
      <w:r w:rsidRPr="00C6695A">
        <w:rPr>
          <w:rFonts w:ascii="Times New Roman" w:hAnsi="Times New Roman" w:cs="Times New Roman"/>
          <w:sz w:val="24"/>
          <w:szCs w:val="24"/>
        </w:rPr>
        <w:t xml:space="preserve">4.5.10. </w:t>
      </w:r>
      <w:r w:rsidRPr="00C6695A">
        <w:rPr>
          <w:rFonts w:ascii="Times New Roman" w:hAnsi="Times New Roman" w:cs="Times New Roman"/>
          <w:color w:val="0000FF"/>
          <w:sz w:val="24"/>
          <w:szCs w:val="24"/>
        </w:rPr>
        <w:t xml:space="preserve">Складирование дров, угля, кормов для животных на территории общего пользования свыше 7 дней </w:t>
      </w:r>
      <w:r>
        <w:rPr>
          <w:rFonts w:ascii="Times New Roman" w:hAnsi="Times New Roman" w:cs="Times New Roman"/>
          <w:sz w:val="24"/>
          <w:szCs w:val="24"/>
        </w:rPr>
        <w:t>(введено решением СНД от 28.10.2021 № 470).</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 Перечень работ по благоустройству (в том числе прилегающих территорий) включает: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4.6.1. Осмотр территории и элементов благоустройства в целях своевременного выявления неисправностей и иных несоответствий требованиям нормативных документов.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4.6.2. Устранение повреждений элементов благоустройства, их восстановление и замена при необходимости.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4.6.3. Мероприятия по уходу за объектами озеленения (полив, стрижка газонов, санитарная обрезка, опиловка деревьев и кустарников, их снос в случаях и порядке, предусмотренных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4.6.4. Проведение санитарной очистки канав, дренажей, труб, предназначенных для отвода ливневых и грунтовых вод, от отходов и мусора по мере накопления (не реже 4 раз в год).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4.6.5. Обеспечение содержания МАФ в течение года, а именно: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своевременный ремонт и замена при необходимости, обмыв, а также обеспечение исправного и чистого состояния МАФ, включая отсутствие ржавчины и старой краски на них;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ремонт, очистка от старого покрытия и окраска по мере необходимости приствольных ограждений (металлических решеток);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содержание в чистоте, недопущение возникновения очагов коррозии и окраска по мере необходимости, но не реже одного раза в </w:t>
      </w:r>
      <w:proofErr w:type="gramStart"/>
      <w:r w:rsidRPr="00970A09">
        <w:rPr>
          <w:rFonts w:ascii="Times New Roman" w:hAnsi="Times New Roman" w:cs="Times New Roman"/>
          <w:sz w:val="24"/>
          <w:szCs w:val="24"/>
        </w:rPr>
        <w:t>три года, металлических</w:t>
      </w:r>
      <w:proofErr w:type="gramEnd"/>
      <w:r w:rsidRPr="00970A09">
        <w:rPr>
          <w:rFonts w:ascii="Times New Roman" w:hAnsi="Times New Roman" w:cs="Times New Roman"/>
          <w:sz w:val="24"/>
          <w:szCs w:val="24"/>
        </w:rPr>
        <w:t xml:space="preserve"> опор, кронштейнов и других элементов устройств наружного освещения и контактной сети;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ежедневная очистка водной поверхности от мусора в период работы фонтанов;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очистка элементов МАФ и подходов к ним от снега и наледи в зимний период.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4.6.6. С наступлением весенне-летнего периода мойку снаружи и внутри объектов накопления отходов, очистку от старого покрытия, ржавчины и покраску.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4.6.7.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с периодичностью, предусмотренной настоящими Правилами.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4.6.8. Сбор и вывоз отходов производства и потребления в соответствии с экологическими, санитарными и иными требованиями в области охраны окружающей природной среды и здоровья человека в порядке, установленном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 Особенности благоустройства территорий в осенне-зимний период: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4.7.1. Период осенне-зимней уборки устанавливается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4.7.2. Покрытия территорий должны быть полностью отремонтированы до наступления зимнего периода уборки, удалены материалы и предметы, которые могут вызвать поломку снегоочистителей и способствовать образованию заносов.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4.7.3. </w:t>
      </w:r>
      <w:proofErr w:type="gramStart"/>
      <w:r w:rsidRPr="00970A09">
        <w:rPr>
          <w:rFonts w:ascii="Times New Roman" w:hAnsi="Times New Roman" w:cs="Times New Roman"/>
          <w:sz w:val="24"/>
          <w:szCs w:val="24"/>
        </w:rPr>
        <w:t>Уборка снега и снежно-ледяных образований с проезжей части проспектов, улиц, переулков, проездов, площадей, набережных, мостов, а также с путепроводов, остановок общественного транспорта, стоянок такси, пешеходных переходов, с подходов к школам, детским дошкольным и медицинским учреждениям, с прилегающих территорий, с территорий скверов, бульваров должна производиться в соответствии с правовыми актами Российской Федерации и настоящими Правилами и обеспечивать безопасное движение транспорта и</w:t>
      </w:r>
      <w:proofErr w:type="gramEnd"/>
      <w:r w:rsidRPr="00970A09">
        <w:rPr>
          <w:rFonts w:ascii="Times New Roman" w:hAnsi="Times New Roman" w:cs="Times New Roman"/>
          <w:sz w:val="24"/>
          <w:szCs w:val="24"/>
        </w:rPr>
        <w:t xml:space="preserve"> пешеходов при любых погодных условиях.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4.7.4. Для борьбы со снежно-ледяными отложениями на тротуарах должна применяться обработка мелким щебнем или чистым речным песком.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4.7.5. Утренняя уборка снега и зачистка тротуаров должна заканчиваться до 7 часов. Уборка тротуаров, в зависимости от класса тротуара, должна проводиться со следующей периодичностью:</w:t>
      </w:r>
    </w:p>
    <w:p w:rsidR="00CD5021" w:rsidRPr="00970A09" w:rsidRDefault="00CD502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0"/>
        <w:gridCol w:w="1866"/>
        <w:gridCol w:w="2214"/>
        <w:gridCol w:w="2721"/>
      </w:tblGrid>
      <w:tr w:rsidR="00CD5021" w:rsidRPr="00970A09">
        <w:tc>
          <w:tcPr>
            <w:tcW w:w="2220" w:type="dxa"/>
            <w:vMerge w:val="restart"/>
          </w:tcPr>
          <w:p w:rsidR="00CD5021" w:rsidRPr="00970A09" w:rsidRDefault="00CD5021" w:rsidP="00970A09">
            <w:pPr>
              <w:pStyle w:val="ConsPlusNormal"/>
              <w:rPr>
                <w:rFonts w:ascii="Times New Roman" w:hAnsi="Times New Roman" w:cs="Times New Roman"/>
                <w:sz w:val="24"/>
                <w:szCs w:val="24"/>
              </w:rPr>
            </w:pPr>
            <w:r w:rsidRPr="00970A09">
              <w:rPr>
                <w:rFonts w:ascii="Times New Roman" w:hAnsi="Times New Roman" w:cs="Times New Roman"/>
                <w:sz w:val="24"/>
                <w:szCs w:val="24"/>
              </w:rPr>
              <w:t xml:space="preserve">Класс тротуара </w:t>
            </w:r>
          </w:p>
        </w:tc>
        <w:tc>
          <w:tcPr>
            <w:tcW w:w="4080" w:type="dxa"/>
            <w:gridSpan w:val="2"/>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Периодичность, час, при температуре воздуха, град. C -</w:t>
            </w:r>
          </w:p>
        </w:tc>
        <w:tc>
          <w:tcPr>
            <w:tcW w:w="2721" w:type="dxa"/>
            <w:vMerge w:val="restart"/>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Периодичность при отсутствии снегопада, сутки</w:t>
            </w:r>
          </w:p>
        </w:tc>
      </w:tr>
      <w:tr w:rsidR="00CD5021" w:rsidRPr="00970A09">
        <w:tc>
          <w:tcPr>
            <w:tcW w:w="2220" w:type="dxa"/>
            <w:vMerge/>
          </w:tcPr>
          <w:p w:rsidR="00CD5021" w:rsidRPr="00970A09" w:rsidRDefault="00CD5021">
            <w:pPr>
              <w:rPr>
                <w:sz w:val="24"/>
                <w:szCs w:val="24"/>
              </w:rPr>
            </w:pPr>
          </w:p>
        </w:tc>
        <w:tc>
          <w:tcPr>
            <w:tcW w:w="1866"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ниже -2</w:t>
            </w:r>
          </w:p>
        </w:tc>
        <w:tc>
          <w:tcPr>
            <w:tcW w:w="2214"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выше -2</w:t>
            </w:r>
          </w:p>
        </w:tc>
        <w:tc>
          <w:tcPr>
            <w:tcW w:w="2721" w:type="dxa"/>
            <w:vMerge/>
          </w:tcPr>
          <w:p w:rsidR="00CD5021" w:rsidRPr="00970A09" w:rsidRDefault="00CD5021">
            <w:pPr>
              <w:rPr>
                <w:sz w:val="24"/>
                <w:szCs w:val="24"/>
              </w:rPr>
            </w:pPr>
          </w:p>
        </w:tc>
      </w:tr>
      <w:tr w:rsidR="00CD5021" w:rsidRPr="00970A09">
        <w:tc>
          <w:tcPr>
            <w:tcW w:w="2220"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I</w:t>
            </w:r>
          </w:p>
        </w:tc>
        <w:tc>
          <w:tcPr>
            <w:tcW w:w="1866"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3</w:t>
            </w:r>
          </w:p>
        </w:tc>
        <w:tc>
          <w:tcPr>
            <w:tcW w:w="2214"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1,5</w:t>
            </w:r>
          </w:p>
        </w:tc>
        <w:tc>
          <w:tcPr>
            <w:tcW w:w="2721"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3</w:t>
            </w:r>
          </w:p>
        </w:tc>
      </w:tr>
      <w:tr w:rsidR="00CD5021" w:rsidRPr="00970A09">
        <w:tc>
          <w:tcPr>
            <w:tcW w:w="2220"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II</w:t>
            </w:r>
          </w:p>
        </w:tc>
        <w:tc>
          <w:tcPr>
            <w:tcW w:w="1866"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2</w:t>
            </w:r>
          </w:p>
        </w:tc>
        <w:tc>
          <w:tcPr>
            <w:tcW w:w="2214"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1</w:t>
            </w:r>
          </w:p>
        </w:tc>
        <w:tc>
          <w:tcPr>
            <w:tcW w:w="2721"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2</w:t>
            </w:r>
          </w:p>
        </w:tc>
      </w:tr>
      <w:tr w:rsidR="00CD5021" w:rsidRPr="00970A09">
        <w:tc>
          <w:tcPr>
            <w:tcW w:w="2220"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III</w:t>
            </w:r>
          </w:p>
        </w:tc>
        <w:tc>
          <w:tcPr>
            <w:tcW w:w="1866"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1</w:t>
            </w:r>
          </w:p>
        </w:tc>
        <w:tc>
          <w:tcPr>
            <w:tcW w:w="2214"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0,5</w:t>
            </w:r>
          </w:p>
        </w:tc>
        <w:tc>
          <w:tcPr>
            <w:tcW w:w="2721" w:type="dxa"/>
          </w:tcPr>
          <w:p w:rsidR="00CD5021" w:rsidRPr="00970A09" w:rsidRDefault="00CD5021">
            <w:pPr>
              <w:pStyle w:val="ConsPlusNormal"/>
              <w:jc w:val="both"/>
              <w:rPr>
                <w:rFonts w:ascii="Times New Roman" w:hAnsi="Times New Roman" w:cs="Times New Roman"/>
                <w:sz w:val="24"/>
                <w:szCs w:val="24"/>
              </w:rPr>
            </w:pPr>
            <w:r w:rsidRPr="00970A09">
              <w:rPr>
                <w:rFonts w:ascii="Times New Roman" w:hAnsi="Times New Roman" w:cs="Times New Roman"/>
                <w:sz w:val="24"/>
                <w:szCs w:val="24"/>
              </w:rPr>
              <w:t>через 1</w:t>
            </w:r>
          </w:p>
        </w:tc>
      </w:tr>
    </w:tbl>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Класс тротуара </w:t>
      </w:r>
    </w:p>
    <w:p w:rsidR="00CD5021" w:rsidRPr="00970A09" w:rsidRDefault="00CD5021" w:rsidP="00970A09">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Предусмотренная настоящим пунктом периодичность очистки от снега тротуаров, независимо от их класса, при сильных снегопадах сокращается, и </w:t>
      </w:r>
      <w:r w:rsidR="00970A09" w:rsidRPr="00970A09">
        <w:rPr>
          <w:rFonts w:ascii="Times New Roman" w:hAnsi="Times New Roman" w:cs="Times New Roman"/>
          <w:sz w:val="24"/>
          <w:szCs w:val="24"/>
        </w:rPr>
        <w:t>уборка производится непрерывно.</w:t>
      </w:r>
    </w:p>
    <w:p w:rsidR="00CD5021" w:rsidRPr="00970A09" w:rsidRDefault="00CD5021">
      <w:pPr>
        <w:pStyle w:val="ConsPlusNormal"/>
        <w:spacing w:before="220"/>
        <w:ind w:firstLine="540"/>
        <w:jc w:val="both"/>
        <w:rPr>
          <w:rFonts w:ascii="Times New Roman" w:hAnsi="Times New Roman" w:cs="Times New Roman"/>
          <w:sz w:val="24"/>
          <w:szCs w:val="24"/>
        </w:rPr>
      </w:pPr>
      <w:bookmarkStart w:id="7" w:name="P519"/>
      <w:bookmarkEnd w:id="7"/>
      <w:r w:rsidRPr="00970A09">
        <w:rPr>
          <w:rFonts w:ascii="Times New Roman" w:hAnsi="Times New Roman" w:cs="Times New Roman"/>
          <w:sz w:val="24"/>
          <w:szCs w:val="24"/>
        </w:rPr>
        <w:t>Класс тротуара определяется в зависимости от интенсивности движения пешеходов по тротуарам: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 движении до 50 человек в час - I класс;</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 движении от 51 до 100 человек в час - II класс;</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 движении более 101 человека в час - III класс (интенсивность движения пешеходов определяется путем подсчета пешеходов с 8 до 18 часов в полосе движения 0,75 метра лицами, обеспечивающими выполнение мероприятий по благоустройству).</w:t>
      </w:r>
    </w:p>
    <w:p w:rsidR="00CD5021" w:rsidRPr="00970A09" w:rsidRDefault="00CD5021">
      <w:pPr>
        <w:pStyle w:val="ConsPlusNormal"/>
        <w:ind w:firstLine="540"/>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4.7.6. </w:t>
      </w:r>
      <w:proofErr w:type="gramStart"/>
      <w:r w:rsidRPr="00970A09">
        <w:rPr>
          <w:rFonts w:ascii="Times New Roman" w:hAnsi="Times New Roman" w:cs="Times New Roman"/>
          <w:sz w:val="24"/>
          <w:szCs w:val="24"/>
        </w:rPr>
        <w:t>При уборке внутриквартальных проездов и дворовых территорий в первую очередь должны быть расчищены дорожки для пешеходов, проезды во дворы и подъезды к местам размещения контейнеров для сбора бытовых и пищевых отходов, а также площадкам для крупногабаритного мусора, к люкам смотровых колодцев и узлам управления инженерными сетями, а также источникам пожарного водоснабжения.</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4.7.7. Территории организаций, прилегающие территории и территории общего пользования подлежат очистке от снега, наледи и льда со следующей периодичностью:</w:t>
      </w:r>
    </w:p>
    <w:p w:rsidR="00CD5021" w:rsidRPr="00970A09" w:rsidRDefault="00CD502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60"/>
        <w:gridCol w:w="3572"/>
      </w:tblGrid>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Вид уборочных работ</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Периодичность</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Подметание свежевыпавшего снега толщиной слоя до 2 см</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1 раз в сутки в дни снегопада</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Сдвигание свежевыпавшего снега толщиной слоя свыше 2 см</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через 3 часа во время снегопада</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Посыпка территории песком</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1 раз в сутки во время гололеда</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Очистка территории от наледи и льда</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1 раз в трое суток во время гололеда</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Подметание территории в дни без снегопада</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 xml:space="preserve">1 раз </w:t>
            </w:r>
            <w:proofErr w:type="gramStart"/>
            <w:r w:rsidRPr="00970A09">
              <w:rPr>
                <w:rFonts w:ascii="Times New Roman" w:hAnsi="Times New Roman" w:cs="Times New Roman"/>
                <w:sz w:val="24"/>
                <w:szCs w:val="24"/>
              </w:rPr>
              <w:t>в двое</w:t>
            </w:r>
            <w:proofErr w:type="gramEnd"/>
            <w:r w:rsidRPr="00970A09">
              <w:rPr>
                <w:rFonts w:ascii="Times New Roman" w:hAnsi="Times New Roman" w:cs="Times New Roman"/>
                <w:sz w:val="24"/>
                <w:szCs w:val="24"/>
              </w:rPr>
              <w:t xml:space="preserve"> суток</w:t>
            </w:r>
          </w:p>
        </w:tc>
      </w:tr>
      <w:tr w:rsidR="00CD5021" w:rsidRPr="00970A09">
        <w:tc>
          <w:tcPr>
            <w:tcW w:w="5460"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Сдвигание свежевыпавшего снега в дни сильных снегопадов</w:t>
            </w:r>
          </w:p>
        </w:tc>
        <w:tc>
          <w:tcPr>
            <w:tcW w:w="3572" w:type="dxa"/>
          </w:tcPr>
          <w:p w:rsidR="00CD5021" w:rsidRPr="00970A09" w:rsidRDefault="00CD5021">
            <w:pPr>
              <w:pStyle w:val="ConsPlusNormal"/>
              <w:rPr>
                <w:rFonts w:ascii="Times New Roman" w:hAnsi="Times New Roman" w:cs="Times New Roman"/>
                <w:sz w:val="24"/>
                <w:szCs w:val="24"/>
              </w:rPr>
            </w:pPr>
            <w:r w:rsidRPr="00970A09">
              <w:rPr>
                <w:rFonts w:ascii="Times New Roman" w:hAnsi="Times New Roman" w:cs="Times New Roman"/>
                <w:sz w:val="24"/>
                <w:szCs w:val="24"/>
              </w:rPr>
              <w:t>3 раза в сутки</w:t>
            </w:r>
          </w:p>
        </w:tc>
      </w:tr>
    </w:tbl>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Снег подлежит формированию в снежные валы и вывозу на снежные отвалы.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4.7.8. Очистка крыш и козырьков зданий от снега должна производиться не реже одного раза в месяц, от наледи и сосулек - по мере необходимости в зависимости от погодных условий. Очистка крыш от снега при слое снега свыше 10 см. и, при наступлении оттепели, от наледей и сосулек на сторонах зданий (домов, сооружений), выходящих на пешеходную зону, должна производиться в течение трех часов с момента возникновения перечисленных обстоятельств.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Мягкие кровли от снега не очищают, за исключением: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желобов и свесов на скатных рулонных кровлях с наружным водостоком;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снежных навесов на всех видах кровель, снежных навесов и наледи с балконов и козырьков.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Работы по очистке производятся в светлое время суток с обязательным принятием мер, обеспечивающих сохранность деревьев, кустарников, воздушных линий электропередач, растяжек, стендов рекламы, светофорных объектов, дорожных знаков, линий связи, и осуществлением комплекса охранных мероприятий, обеспечивающих полную безопасность пешеходов, транспорта и эксплуатационного персонала, выполняющего эти работы.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Снег, сосульки, наледь, сброшенные с крыш, балконов и козырьков, подлежат уборке и складированию в местах, не препятствующих движению автотранспорта и пешеходов, и дальнейшему вывозу на снежные отвалы.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4.7.9. Собираемый и сдвигаемый снег необходимо складировать таким образом, чтобы оставались свободными места для проезда автотранспорта, прохода пешеходов, обеспечивалась видимость для пешеходов и участников дорожного движения и безопасность дорожного движения, не допускалось повреждения зеленых насаждений: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 тротуаров - на проезжей части в </w:t>
      </w:r>
      <w:proofErr w:type="spellStart"/>
      <w:r w:rsidRPr="00970A09">
        <w:rPr>
          <w:rFonts w:ascii="Times New Roman" w:hAnsi="Times New Roman" w:cs="Times New Roman"/>
          <w:sz w:val="24"/>
          <w:szCs w:val="24"/>
        </w:rPr>
        <w:t>прилотковой</w:t>
      </w:r>
      <w:proofErr w:type="spellEnd"/>
      <w:r w:rsidRPr="00970A09">
        <w:rPr>
          <w:rFonts w:ascii="Times New Roman" w:hAnsi="Times New Roman" w:cs="Times New Roman"/>
          <w:sz w:val="24"/>
          <w:szCs w:val="24"/>
        </w:rPr>
        <w:t xml:space="preserve"> зоне (на тротуарах шириной более 6 метров, отделенных газонами от проезжей части улиц и дорог, допускается сдвигать снег в вал на середину тротуара для последующего удаления);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 проездов - вдоль проезда либо укладывать в кучи и валы, расположенные параллельно бортовому камню;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 дворах - к местам складирования во дворах.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Площадки для складирования снега на внутриквартальных территориях должны подготавливаться до начала периода зимней уборки. С этих участков должен быть предусмотрен отвод талых вод в сеть ливневой канализации. При отсутствии возможности организации таких площадок снег вывозится на снежные отвалы.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4.7.10. При очистке территорий от снега, наледи, сосулек не допускается их сгребание и складирование вдоль стен зданий (домов, сооружений), сетей инженерно-технического обеспечения, под деревья и на газоны (кроме снега), а также перемещение на проезжую часть улиц и проездов снега, надели, сосулек, собираемых с проездов, с дворовых территорий, территорий организаций, строительных площадок.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4.7.11. В осенне-зимний период не допускается откачивание воды на проезжую часть при выполнении работ и ликвидации аварий на сетях инженерно-технического обеспечения, за исключением случаев, когда откачивание воды на иные территории невозможно. В этом случае организация, обеспечивающая выполнение работ и ликвидацию аварий, обязана обеспечить безопасность дорожного движения для пешеходов и транспортных средств на участках проезжей части, на которые была откачана вода, в соответствии с действующими нормативными документами.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 Особенности благоустройства территорий в весенне-летний период.</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4.8.1. Период весенне-летней уборки устанавливается муниципальным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4.8.2. В срок не позднее 20 апреля производятся работы по очистке тротуаров, внутриквартальных, дворовых территорий, прилегающих территорий, скверов, бульваров, парков и иных территорий общего пользования от загрязнений, образовавшихся в зимний период (сбор и удаление мусора, иных посторонних предметов, остатков снега и льда). В случаях, если к указанной дате снег не растаял, перечисленные в настоящем пункте мероприятия должны быть обеспечены в срок не позднее 1 мая.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4.8.3. В весенне-летний период уборки производятся следующие виды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очистка газонов, цветников и клумб от мусора, веток, опавших листьев, сухой травы, отцветших соцветий и песка с периодичностью, которая обеспечит чистоту и отсутствие мусора и опавших листьев на перечисленных объектах;</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 xml:space="preserve">б) очистка лотковой и </w:t>
      </w:r>
      <w:proofErr w:type="spellStart"/>
      <w:r w:rsidRPr="00970A09">
        <w:rPr>
          <w:rFonts w:ascii="Times New Roman" w:hAnsi="Times New Roman" w:cs="Times New Roman"/>
          <w:sz w:val="24"/>
          <w:szCs w:val="24"/>
        </w:rPr>
        <w:t>прилотковой</w:t>
      </w:r>
      <w:proofErr w:type="spellEnd"/>
      <w:r w:rsidRPr="00970A09">
        <w:rPr>
          <w:rFonts w:ascii="Times New Roman" w:hAnsi="Times New Roman" w:cs="Times New Roman"/>
          <w:sz w:val="24"/>
          <w:szCs w:val="24"/>
        </w:rPr>
        <w:t xml:space="preserve"> зон автомобильных дорог от мусора и иных отходов, а также посторонних предметов с периодичностью, которая обеспечит поддержание указанных зон в чистоте и порядке;</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подметание, мойка и полив проезжей части дорог, тротуаров, дворовых и внутриквартальных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сбор, удаление и вывоз мусора и иных отходов с территорий общего пользования, прилегающих территорий в установленном порядке;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скашивание травы с периодичностью, которая обеспечит высоту травяного покрова не выше 15 сантиметров.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4.8.4. Подметание территорий </w:t>
      </w:r>
      <w:r w:rsidR="00425BB7" w:rsidRPr="00970A09">
        <w:rPr>
          <w:rFonts w:ascii="Times New Roman" w:hAnsi="Times New Roman" w:cs="Times New Roman"/>
          <w:sz w:val="24"/>
          <w:szCs w:val="24"/>
        </w:rPr>
        <w:t xml:space="preserve">населенных пунктов </w:t>
      </w:r>
      <w:r w:rsidRPr="00970A09">
        <w:rPr>
          <w:rFonts w:ascii="Times New Roman" w:hAnsi="Times New Roman" w:cs="Times New Roman"/>
          <w:sz w:val="24"/>
          <w:szCs w:val="24"/>
        </w:rPr>
        <w:t>производится: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тротуаров - ежедневно до 7 часов и далее в течение дня по мере накопления загрязнений с учетом необходимости обеспечения чистоты;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внутриквартальных территорий - ежедневно до 10 часов и далее в течение дня с учетом необходимости обеспечения чистоты;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иных территорий, в том числе территорий общего пользования, прилегающих территорий - по мере накопления загрязнений с учетом необходимости обеспечения чистоты.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4.8.5. Мойка проезжей части и тротуаров производится с 23 часов до 7 часов. В случае необходимости мойка производится в дневное время.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4.8.6. Полив проезжей части, тротуаров, внутриквартальных территорий и иных территорий общего пользования производится при температуре </w:t>
      </w:r>
      <w:r w:rsidR="003C6B05">
        <w:rPr>
          <w:rFonts w:ascii="Times New Roman" w:hAnsi="Times New Roman" w:cs="Times New Roman"/>
          <w:sz w:val="24"/>
          <w:szCs w:val="24"/>
        </w:rPr>
        <w:t>атмосферного воздуха выше +25</w:t>
      </w:r>
      <w:proofErr w:type="gramStart"/>
      <w:r w:rsidR="003C6B05">
        <w:rPr>
          <w:rFonts w:ascii="Times New Roman" w:hAnsi="Times New Roman" w:cs="Times New Roman"/>
          <w:sz w:val="24"/>
          <w:szCs w:val="24"/>
        </w:rPr>
        <w:t xml:space="preserve"> С</w:t>
      </w:r>
      <w:proofErr w:type="gramEnd"/>
      <w:r w:rsidR="003C6B05">
        <w:rPr>
          <w:rFonts w:ascii="Times New Roman" w:hAnsi="Times New Roman" w:cs="Times New Roman"/>
          <w:sz w:val="24"/>
          <w:szCs w:val="24"/>
        </w:rPr>
        <w:t>, а также</w:t>
      </w:r>
      <w:r w:rsidRPr="00970A09">
        <w:rPr>
          <w:rFonts w:ascii="Times New Roman" w:hAnsi="Times New Roman" w:cs="Times New Roman"/>
          <w:sz w:val="24"/>
          <w:szCs w:val="24"/>
        </w:rPr>
        <w:t xml:space="preserve"> для снижения запыленности - по мере необходимости.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4.8.7. Для исключения застоев дождевой воды крышки люков и патрубки дождеприемных колодцев, расположенных на сетях ливневой канализации, должны постоянно очищаться </w:t>
      </w:r>
      <w:proofErr w:type="gramStart"/>
      <w:r w:rsidRPr="00970A09">
        <w:rPr>
          <w:rFonts w:ascii="Times New Roman" w:hAnsi="Times New Roman" w:cs="Times New Roman"/>
          <w:sz w:val="24"/>
          <w:szCs w:val="24"/>
        </w:rPr>
        <w:t>от</w:t>
      </w:r>
      <w:proofErr w:type="gramEnd"/>
      <w:r w:rsidRPr="00970A09">
        <w:rPr>
          <w:rFonts w:ascii="Times New Roman" w:hAnsi="Times New Roman" w:cs="Times New Roman"/>
          <w:sz w:val="24"/>
          <w:szCs w:val="24"/>
        </w:rPr>
        <w:t xml:space="preserve"> </w:t>
      </w:r>
      <w:proofErr w:type="gramStart"/>
      <w:r w:rsidRPr="00970A09">
        <w:rPr>
          <w:rFonts w:ascii="Times New Roman" w:hAnsi="Times New Roman" w:cs="Times New Roman"/>
          <w:sz w:val="24"/>
          <w:szCs w:val="24"/>
        </w:rPr>
        <w:t>смета</w:t>
      </w:r>
      <w:proofErr w:type="gramEnd"/>
      <w:r w:rsidRPr="00970A09">
        <w:rPr>
          <w:rFonts w:ascii="Times New Roman" w:hAnsi="Times New Roman" w:cs="Times New Roman"/>
          <w:sz w:val="24"/>
          <w:szCs w:val="24"/>
        </w:rPr>
        <w:t>, листьев и других загрязнений.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4.8.8. При выполнении работ по благоустройству в весенне-летний период не допускается сбрасывать смет и мусор на озелененные территории, в смотровые колодцы инженерных сетей, реки и водоемы, на проезжую часть дорог и тротуары, а также выбивать струей воды смет и мусор на тротуары и газоны при мойке проезжей части.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4.9. </w:t>
      </w:r>
      <w:proofErr w:type="gramStart"/>
      <w:r w:rsidRPr="00970A09">
        <w:rPr>
          <w:rFonts w:ascii="Times New Roman" w:hAnsi="Times New Roman" w:cs="Times New Roman"/>
          <w:sz w:val="24"/>
          <w:szCs w:val="24"/>
        </w:rPr>
        <w:t>Границы прилегающих к зданиям, строениям, сооружениям, земельным участкам территорий определяются с учетом следующих дифференцированных показателей минимальной и максимальной площади прилегающей территории: 8 - 10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25 - 30 метров по периметру от границ здания, строения, сооружения, за исключением следующих категорий</w:t>
      </w:r>
      <w:proofErr w:type="gramEnd"/>
      <w:r w:rsidRPr="00970A09">
        <w:rPr>
          <w:rFonts w:ascii="Times New Roman" w:hAnsi="Times New Roman" w:cs="Times New Roman"/>
          <w:sz w:val="24"/>
          <w:szCs w:val="24"/>
        </w:rPr>
        <w:t xml:space="preserve"> зданий, строений, сооружений и земельных участков:</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4.9.1. для жилых домов (объектов индивидуального жилищного строительства), жилых домов блокированной застройки - 4 - 5 метров по периметру от границ земельного участка, на котором расположен жилой дом, и который образован в соответствии с требованиями земельного законодательства, но не далее границы проезжей части, либо на расстоянии 15 - 20 метров по периметру от жилого дома, но не далее границы проезжей части, если земельный</w:t>
      </w:r>
      <w:proofErr w:type="gramEnd"/>
      <w:r w:rsidRPr="00970A09">
        <w:rPr>
          <w:rFonts w:ascii="Times New Roman" w:hAnsi="Times New Roman" w:cs="Times New Roman"/>
          <w:sz w:val="24"/>
          <w:szCs w:val="24"/>
        </w:rPr>
        <w:t xml:space="preserve"> участок не образован;</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4.9.2. для встроенных (встроенно-пристроенных) нежилых помещений многоквартирных домов границы прилегающей территории определяются в длину на протяжении всей длины нежилого помещения, в ширину на расстоянии 12 - 15 метров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но не далее границы проезжей части;</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4.9.3. для отдельно стоящих нежилых зданий, строений, сооружений (делового, административного, социального и коммерческого назначения) - 12 - 15 метров по периметру от границы земельного участка, на котором расположено здание, и который образован в соответствии с требованиями земельного законодательства, либо на расстоянии 12 - 15 метров по периметру от ограждения при его наличии, либо на расстоянии 25 - 30 метров по периметру от здания (при</w:t>
      </w:r>
      <w:proofErr w:type="gramEnd"/>
      <w:r w:rsidRPr="00970A09">
        <w:rPr>
          <w:rFonts w:ascii="Times New Roman" w:hAnsi="Times New Roman" w:cs="Times New Roman"/>
          <w:sz w:val="24"/>
          <w:szCs w:val="24"/>
        </w:rPr>
        <w:t xml:space="preserve"> </w:t>
      </w:r>
      <w:proofErr w:type="gramStart"/>
      <w:r w:rsidRPr="00970A09">
        <w:rPr>
          <w:rFonts w:ascii="Times New Roman" w:hAnsi="Times New Roman" w:cs="Times New Roman"/>
          <w:sz w:val="24"/>
          <w:szCs w:val="24"/>
        </w:rPr>
        <w:t>отсутствии</w:t>
      </w:r>
      <w:proofErr w:type="gramEnd"/>
      <w:r w:rsidRPr="00970A09">
        <w:rPr>
          <w:rFonts w:ascii="Times New Roman" w:hAnsi="Times New Roman" w:cs="Times New Roman"/>
          <w:sz w:val="24"/>
          <w:szCs w:val="24"/>
        </w:rPr>
        <w:t xml:space="preserve"> ограждения), но не далее границы проезжей части, если земельный участок не образован;</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4.9.4. для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25 - 30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15 - 20 метров</w:t>
      </w:r>
      <w:proofErr w:type="gramEnd"/>
      <w:r w:rsidRPr="00970A09">
        <w:rPr>
          <w:rFonts w:ascii="Times New Roman" w:hAnsi="Times New Roman" w:cs="Times New Roman"/>
          <w:sz w:val="24"/>
          <w:szCs w:val="24"/>
        </w:rPr>
        <w:t xml:space="preserve"> по периметру ограждения при его наличии либо на расстоянии 45 - 50 метров по периметру объекта дорожного сервиса (при отсутствии ограждения), но не далее границы проезжей части, если земельный участок не образован;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4.9.5. для отдельно стоящих некапитальных нестационарных сооружений мелкорозничной торговли, общественного питания, бытовых и иных услуг (киосков, торговых остановочных комплексов, павильонов и подобных сооружений) 12 - 15 метров по периметру от фасада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4.9.6. для гаражных и гаражно-строительных кооперативов 25 - 30 метров по периметру от границ земельного участка, на котором расположено строение, сооружение, и который образован в соответствии с требованиями земельного законодательства, либо на расстоянии 15 - 20 метров по периметру от ограждения при его наличии либо на расстоянии 45 - 50 метров по периметру от здания, строения, сооружения (при отсутствии ограждения), но не далее</w:t>
      </w:r>
      <w:proofErr w:type="gramEnd"/>
      <w:r w:rsidRPr="00970A09">
        <w:rPr>
          <w:rFonts w:ascii="Times New Roman" w:hAnsi="Times New Roman" w:cs="Times New Roman"/>
          <w:sz w:val="24"/>
          <w:szCs w:val="24"/>
        </w:rPr>
        <w:t xml:space="preserve"> границы проезжей части, если земельный участок не образован;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4.9.7. для садоводческих и огороднических некоммерческих товариществ 25 - 30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15 - 20 метров по периметру от ограждения при его наличии;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4.9.8. для строительных площадок 12 - 15 метров по периметру от ограждения строительной площадки;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4.9.9. для мест производства земляных работ 1,5 - 2 метра по периметру от ограждения места производства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4.9.10. для надземных трубопроводов 1,5 - 2 метра в обе стороны по всей протяженности линейного объекта;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4.9.11. для наземных рекламных конструкций 1,5 - 2 метра по периметру от конструкции.</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4.10</w:t>
      </w:r>
      <w:r w:rsidR="00CD5021" w:rsidRPr="00970A09">
        <w:rPr>
          <w:rFonts w:ascii="Times New Roman" w:hAnsi="Times New Roman" w:cs="Times New Roman"/>
          <w:sz w:val="24"/>
          <w:szCs w:val="24"/>
        </w:rPr>
        <w:t>. В случае если на прилегающей территории находится несколько собственников зданий (помещений в них) и сооружений, обязательства по ее благоустройству могут распределяться между ними соглашениями сторон.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 Требования к содержанию зданий (включая жилые дома), сооружений и земельных участков, на которых они расположены, включая требования к внешнему виду фасадов.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 xml:space="preserve">.1. </w:t>
      </w:r>
      <w:proofErr w:type="gramStart"/>
      <w:r w:rsidRPr="00970A09">
        <w:rPr>
          <w:rFonts w:ascii="Times New Roman" w:hAnsi="Times New Roman" w:cs="Times New Roman"/>
          <w:sz w:val="24"/>
          <w:szCs w:val="24"/>
        </w:rPr>
        <w:t>Содержание зданий (включая жилые дома, предназначенные для разделения на квартиры, каждая из которых пригодна для постоянного проживания), сооружений, фасадов и ограждений соответствующих зданий и сооружений обеспечивают правообладатели зданий, сооружений,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 xml:space="preserve">.2. Эксплуатация зданий, сооружений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 xml:space="preserve">.3. </w:t>
      </w:r>
      <w:proofErr w:type="gramStart"/>
      <w:r w:rsidRPr="00970A09">
        <w:rPr>
          <w:rFonts w:ascii="Times New Roman" w:hAnsi="Times New Roman" w:cs="Times New Roman"/>
          <w:sz w:val="24"/>
          <w:szCs w:val="24"/>
        </w:rPr>
        <w:t>Собственники (владельцы) жилых домов, не предназначенных для раздела на квартиры (дома, пригодные для постоянного проживания, высотой не выше трех надземных этажей), обеспечивают исправное состояние фасадов и ограждений в пределах земельного участка, на котором расположен жилой дом, производят их ремонт и окраску, а также обеспечивают мероприятия по благоустройству в пределах земельного участка, на котором расположен жилой дом.</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 xml:space="preserve">.4. Изменение внешнего вида фасадов производится в соответствии с </w:t>
      </w:r>
      <w:proofErr w:type="gramStart"/>
      <w:r w:rsidRPr="00970A09">
        <w:rPr>
          <w:rFonts w:ascii="Times New Roman" w:hAnsi="Times New Roman" w:cs="Times New Roman"/>
          <w:sz w:val="24"/>
          <w:szCs w:val="24"/>
        </w:rPr>
        <w:t>архитектурным решением</w:t>
      </w:r>
      <w:proofErr w:type="gramEnd"/>
      <w:r w:rsidRPr="00970A09">
        <w:rPr>
          <w:rFonts w:ascii="Times New Roman" w:hAnsi="Times New Roman" w:cs="Times New Roman"/>
          <w:sz w:val="24"/>
          <w:szCs w:val="24"/>
        </w:rPr>
        <w:t xml:space="preserve">, эскизом места размещения информационной конструкции по согласованию с администрацией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за исключением случаев, установленных </w:t>
      </w:r>
      <w:hyperlink w:anchor="P602" w:history="1">
        <w:r w:rsidRPr="00970A09">
          <w:rPr>
            <w:rFonts w:ascii="Times New Roman" w:hAnsi="Times New Roman" w:cs="Times New Roman"/>
            <w:sz w:val="24"/>
            <w:szCs w:val="24"/>
          </w:rPr>
          <w:t>п. 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.6</w:t>
        </w:r>
      </w:hyperlink>
      <w:r w:rsidRPr="00970A09">
        <w:rPr>
          <w:rFonts w:ascii="Times New Roman" w:hAnsi="Times New Roman" w:cs="Times New Roman"/>
          <w:sz w:val="24"/>
          <w:szCs w:val="24"/>
        </w:rPr>
        <w:t xml:space="preserve"> настоящих Правил. Порядок согласования </w:t>
      </w:r>
      <w:proofErr w:type="gramStart"/>
      <w:r w:rsidRPr="00970A09">
        <w:rPr>
          <w:rFonts w:ascii="Times New Roman" w:hAnsi="Times New Roman" w:cs="Times New Roman"/>
          <w:sz w:val="24"/>
          <w:szCs w:val="24"/>
        </w:rPr>
        <w:t>архитектурного решения</w:t>
      </w:r>
      <w:proofErr w:type="gramEnd"/>
      <w:r w:rsidRPr="00970A09">
        <w:rPr>
          <w:rFonts w:ascii="Times New Roman" w:hAnsi="Times New Roman" w:cs="Times New Roman"/>
          <w:sz w:val="24"/>
          <w:szCs w:val="24"/>
        </w:rPr>
        <w:t xml:space="preserve">, эскиза места размещения информационной конструкции определяется нормативными правовыми актами администрации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.5. Под изменением внешнего вида фасада понимаются действия, приводящие к изменению архитектурно-художественного облика зданий (помещений), строений, сооружений, их проектных характеристик, в том числе: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создание, изменение или ликвидация навесов, козырьков, карнизов декоративных элементов;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замена облицовочного материала;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покраска с изменением колера фасада, его частей;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изменение материала кровли, элементов безопасности крыши, элементов организованного наружного водостока;</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д) установка или демонтаж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архитектурного освещения, световые короба (</w:t>
      </w:r>
      <w:proofErr w:type="spellStart"/>
      <w:r w:rsidRPr="00970A09">
        <w:rPr>
          <w:rFonts w:ascii="Times New Roman" w:hAnsi="Times New Roman" w:cs="Times New Roman"/>
          <w:sz w:val="24"/>
          <w:szCs w:val="24"/>
        </w:rPr>
        <w:t>лайт-боксы</w:t>
      </w:r>
      <w:proofErr w:type="spellEnd"/>
      <w:r w:rsidRPr="00970A09">
        <w:rPr>
          <w:rFonts w:ascii="Times New Roman" w:hAnsi="Times New Roman" w:cs="Times New Roman"/>
          <w:sz w:val="24"/>
          <w:szCs w:val="24"/>
        </w:rPr>
        <w:t>), антенны, видеокамеры, почтовые ящики, часы, банкоматы, электрощиты, кабельные линии, флагштоки, информационные конструкции).</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bookmarkStart w:id="8" w:name="P602"/>
      <w:bookmarkEnd w:id="8"/>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 xml:space="preserve">.6. Не требуется получение решения о согласовании </w:t>
      </w:r>
      <w:proofErr w:type="gramStart"/>
      <w:r w:rsidRPr="00970A09">
        <w:rPr>
          <w:rFonts w:ascii="Times New Roman" w:hAnsi="Times New Roman" w:cs="Times New Roman"/>
          <w:sz w:val="24"/>
          <w:szCs w:val="24"/>
        </w:rPr>
        <w:t>архитектурного решения</w:t>
      </w:r>
      <w:proofErr w:type="gramEnd"/>
      <w:r w:rsidRPr="00970A09">
        <w:rPr>
          <w:rFonts w:ascii="Times New Roman" w:hAnsi="Times New Roman" w:cs="Times New Roman"/>
          <w:sz w:val="24"/>
          <w:szCs w:val="24"/>
        </w:rPr>
        <w:t>, решения о согласовании эскиза места размещения информационной конструкции в следующих случаях: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внешний вид фасада соответствует проектной документации здания,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ведение работ по восстановлению или приведению внешнего вида фасадов здания, сооружения в соответствие с проектной документацией на здание, сооружение, либо в соответствие с ранее полученным архитектурным решением;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работы по изменению внешнего вида фасада в составе проекта реконструкции проводятся в соответствии с выданным разрешением на реконструкцию объекта капитального строительства;</w:t>
      </w:r>
    </w:p>
    <w:p w:rsidR="00CD5021" w:rsidRPr="00970A09" w:rsidRDefault="00CD5021">
      <w:pPr>
        <w:pStyle w:val="ConsPlusNormal"/>
        <w:spacing w:before="220"/>
        <w:ind w:firstLine="540"/>
        <w:jc w:val="both"/>
        <w:rPr>
          <w:rFonts w:ascii="Times New Roman" w:hAnsi="Times New Roman" w:cs="Times New Roman"/>
          <w:sz w:val="24"/>
          <w:szCs w:val="24"/>
        </w:rPr>
      </w:pPr>
      <w:bookmarkStart w:id="9" w:name="P606"/>
      <w:bookmarkEnd w:id="9"/>
      <w:r w:rsidRPr="00970A09">
        <w:rPr>
          <w:rFonts w:ascii="Times New Roman" w:hAnsi="Times New Roman" w:cs="Times New Roman"/>
          <w:sz w:val="24"/>
          <w:szCs w:val="24"/>
        </w:rPr>
        <w:t>г) установление в месте непосредственного нахождения либо реализации товаров, работ, услуг вывески размером не более 30 x 40 см с информацией о фирменном наименовании, месте нахождения (адресе) и режиме работы хозяйствующего субъекта;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изменение внешнего вида фасадов объектов индивидуального жилищного строительства.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7</w:t>
      </w:r>
      <w:r w:rsidRPr="00970A09">
        <w:rPr>
          <w:rFonts w:ascii="Times New Roman" w:hAnsi="Times New Roman" w:cs="Times New Roman"/>
          <w:sz w:val="24"/>
          <w:szCs w:val="24"/>
        </w:rPr>
        <w:t xml:space="preserve">.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осуществляется в соответствии с Федеральным </w:t>
      </w:r>
      <w:hyperlink r:id="rId20" w:history="1">
        <w:r w:rsidRPr="00970A09">
          <w:rPr>
            <w:rFonts w:ascii="Times New Roman" w:hAnsi="Times New Roman" w:cs="Times New Roman"/>
            <w:sz w:val="24"/>
            <w:szCs w:val="24"/>
          </w:rPr>
          <w:t>законом</w:t>
        </w:r>
      </w:hyperlink>
      <w:r w:rsidRPr="00970A09">
        <w:rPr>
          <w:rFonts w:ascii="Times New Roman" w:hAnsi="Times New Roman" w:cs="Times New Roman"/>
          <w:sz w:val="24"/>
          <w:szCs w:val="24"/>
        </w:rPr>
        <w:t xml:space="preserve"> от 25.06.2002 </w:t>
      </w:r>
      <w:r w:rsidR="005E12D5" w:rsidRPr="00970A09">
        <w:rPr>
          <w:rFonts w:ascii="Times New Roman" w:hAnsi="Times New Roman" w:cs="Times New Roman"/>
          <w:sz w:val="24"/>
          <w:szCs w:val="24"/>
        </w:rPr>
        <w:t>№</w:t>
      </w:r>
      <w:r w:rsidRPr="00970A09">
        <w:rPr>
          <w:rFonts w:ascii="Times New Roman" w:hAnsi="Times New Roman" w:cs="Times New Roman"/>
          <w:sz w:val="24"/>
          <w:szCs w:val="24"/>
        </w:rPr>
        <w:t xml:space="preserve"> 73-ФЗ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097D21" w:rsidRPr="00970A09">
        <w:rPr>
          <w:rFonts w:ascii="Times New Roman" w:hAnsi="Times New Roman" w:cs="Times New Roman"/>
          <w:sz w:val="24"/>
          <w:szCs w:val="24"/>
        </w:rPr>
        <w:t>»</w:t>
      </w:r>
      <w:r w:rsidR="005E12D5"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8</w:t>
      </w:r>
      <w:r w:rsidRPr="00970A09">
        <w:rPr>
          <w:rFonts w:ascii="Times New Roman" w:hAnsi="Times New Roman" w:cs="Times New Roman"/>
          <w:sz w:val="24"/>
          <w:szCs w:val="24"/>
        </w:rPr>
        <w:t>. Требования к внешнему виду фасадов: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исправное состояние конструктивных элементов и отделки фасадов, в том числе входных групп, </w:t>
      </w:r>
      <w:proofErr w:type="spellStart"/>
      <w:r w:rsidRPr="00970A09">
        <w:rPr>
          <w:rFonts w:ascii="Times New Roman" w:hAnsi="Times New Roman" w:cs="Times New Roman"/>
          <w:sz w:val="24"/>
          <w:szCs w:val="24"/>
        </w:rPr>
        <w:t>отмосток</w:t>
      </w:r>
      <w:proofErr w:type="spellEnd"/>
      <w:r w:rsidRPr="00970A09">
        <w:rPr>
          <w:rFonts w:ascii="Times New Roman" w:hAnsi="Times New Roman" w:cs="Times New Roman"/>
          <w:sz w:val="24"/>
          <w:szCs w:val="24"/>
        </w:rPr>
        <w:t>, приямков цокольных окон и входов в подвалы, ограждений балконов и лоджий, карнизов, крылец и отдельных ступеней, ограждений спусков и лестниц, витрин, декоративных деталей;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герметичная заделка и расшивка швов, трещин и выбоин;</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 xml:space="preserve">- исправное состояние размещенного на фасаде архитектурного освещения и включение его с наступлением темноты в соответствии с установленным настоящими Правилами графиком включения и отключения наружного освещения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установление информационных конструкций без использования металлических рам (каркасов) в качестве способа крепления;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применение для наружной отделки фасада материалов, соответствующих архитектурно-художественному облику зданий (помещений), строений, сооружений, их проектным характеристикам;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архитектурного освещения (фасадов и информационных конструкций), обеспечивающее безопасную эксплуатацию, в том числе без использования выносных металлических кронштейнов;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отсутствие дополнительного оборудования, элементов и устройств, перекрывающих оконные проемы, дверные проемы, простенки, витрины, витражи.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 Дополнительное оборудование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.1. Требования к размещению дополнительного оборудования на фасадах: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размещение вне поверхности главного (лицевого) фасада, за исключением случаев, установленных </w:t>
      </w:r>
      <w:hyperlink w:anchor="P439" w:history="1">
        <w:r w:rsidRPr="00970A09">
          <w:rPr>
            <w:rFonts w:ascii="Times New Roman" w:hAnsi="Times New Roman" w:cs="Times New Roman"/>
            <w:sz w:val="24"/>
            <w:szCs w:val="24"/>
          </w:rPr>
          <w:t>настоящим разделом</w:t>
        </w:r>
      </w:hyperlink>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минимальный выход технических устройств на поверхность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компактное встроенное расположение;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декоративное оформление наружных блоков систем кондиционирования, вентиляционных коробов, деталей;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группировка ряда элементов на общей несущей основе;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привязка к единой системе осей на фасаде;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восстановление поврежденной отделки и элементов фасада после установки дополнительного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комплексное решение размещения оборудования с учетом архитектурного облика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безопасность для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не создающее помех для движения пешеходов и транспорта.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При устройстве на фасадах зданий, строений, сооружений наружных блоков систем кондиционирования и вентиляции учитываются предельно допустимые и допустимые уровни звукового давления, уровни звука, эквивалентные и максимальные уровни звука проникающего шума в помещениях многоквартирных домов и общественных зданий </w:t>
      </w:r>
      <w:proofErr w:type="gramStart"/>
      <w:r w:rsidRPr="00970A09">
        <w:rPr>
          <w:rFonts w:ascii="Times New Roman" w:hAnsi="Times New Roman" w:cs="Times New Roman"/>
          <w:sz w:val="24"/>
          <w:szCs w:val="24"/>
        </w:rPr>
        <w:t>согласно требований</w:t>
      </w:r>
      <w:proofErr w:type="gramEnd"/>
      <w:r w:rsidRPr="00970A09">
        <w:rPr>
          <w:rFonts w:ascii="Times New Roman" w:hAnsi="Times New Roman" w:cs="Times New Roman"/>
          <w:sz w:val="24"/>
          <w:szCs w:val="24"/>
        </w:rPr>
        <w:t xml:space="preserve"> СП 51.13330.2011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Защита от шума. Актуализированная редакция СНиП 23-03-2003 (с изменением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1)</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Установка наружных блоков систем кондиционирования и вентиляции на фасадах помещений многоквартирных домов согласовывается с собственниками помещений многоквартирных домов.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1.9</w:t>
      </w:r>
      <w:r w:rsidRPr="00970A09">
        <w:rPr>
          <w:rFonts w:ascii="Times New Roman" w:hAnsi="Times New Roman" w:cs="Times New Roman"/>
          <w:sz w:val="24"/>
          <w:szCs w:val="24"/>
        </w:rPr>
        <w:t>.2. Принципы размещения наружных блоков систем кондиционирования и вентиляции, вентиляционных трубопроводов, антенн: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минимальный выход технических устройств на поверхность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декорирование наружных блоков, деталей (устройство декоративных решеток и экранов);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группировка ряда элементов на общей несущей основе;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расположение в соответствии с комплексным решением и архитектурным обликом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.3. Размещение банкоматов на фасадах допускается: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встроенное в объеме витрины при условии сохранения единой плоскости и общего характера витринного заполнения;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встроенное в нише или дверном проеме при условии, что он не используется в качестве входа, с сохранением общего </w:t>
      </w:r>
      <w:proofErr w:type="gramStart"/>
      <w:r w:rsidRPr="00970A09">
        <w:rPr>
          <w:rFonts w:ascii="Times New Roman" w:hAnsi="Times New Roman" w:cs="Times New Roman"/>
          <w:sz w:val="24"/>
          <w:szCs w:val="24"/>
        </w:rPr>
        <w:t>архитектурного решения</w:t>
      </w:r>
      <w:proofErr w:type="gramEnd"/>
      <w:r w:rsidRPr="00970A09">
        <w:rPr>
          <w:rFonts w:ascii="Times New Roman" w:hAnsi="Times New Roman" w:cs="Times New Roman"/>
          <w:sz w:val="24"/>
          <w:szCs w:val="24"/>
        </w:rPr>
        <w:t>, габаритов проема.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.4.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9</w:t>
      </w:r>
      <w:r w:rsidRPr="00970A09">
        <w:rPr>
          <w:rFonts w:ascii="Times New Roman" w:hAnsi="Times New Roman" w:cs="Times New Roman"/>
          <w:sz w:val="24"/>
          <w:szCs w:val="24"/>
        </w:rPr>
        <w:t>.5. Эксплуатация дополнительного оборудования осуществляется в порядке, обеспечивающем поддержание его в надлежащем состоянии, проведение текущего ремонта и технического ухода, очистки и исключающем нанесение ущерба внешнему виду и техническому состоянию фасада, причинение неудобства окружающим.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10</w:t>
      </w:r>
      <w:r w:rsidRPr="00970A09">
        <w:rPr>
          <w:rFonts w:ascii="Times New Roman" w:hAnsi="Times New Roman" w:cs="Times New Roman"/>
          <w:sz w:val="24"/>
          <w:szCs w:val="24"/>
        </w:rPr>
        <w:t>. Требования к устройству и оборудованию окон и витрин.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w:t>
      </w:r>
      <w:r w:rsidR="00425BB7" w:rsidRPr="00970A09">
        <w:rPr>
          <w:rFonts w:ascii="Times New Roman" w:hAnsi="Times New Roman" w:cs="Times New Roman"/>
          <w:sz w:val="24"/>
          <w:szCs w:val="24"/>
        </w:rPr>
        <w:t>10</w:t>
      </w:r>
      <w:r w:rsidRPr="00970A09">
        <w:rPr>
          <w:rFonts w:ascii="Times New Roman" w:hAnsi="Times New Roman" w:cs="Times New Roman"/>
          <w:sz w:val="24"/>
          <w:szCs w:val="24"/>
        </w:rPr>
        <w:t>.1. Принципы устройства и содержания окон и витрин: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оформление витрин должно иметь комплексное решение, единое цветовое решение и подсветку;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цветовое решение решеток и защитных экранов выполняется согласно комплексному решению и архитектурному облику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устройства озеленения на фасадах размещаются упорядоченно в соответствии с архитектурным обликом.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.1</w:t>
      </w:r>
      <w:r w:rsidR="00425BB7" w:rsidRPr="00970A09">
        <w:rPr>
          <w:rFonts w:ascii="Times New Roman" w:hAnsi="Times New Roman" w:cs="Times New Roman"/>
          <w:sz w:val="24"/>
          <w:szCs w:val="24"/>
        </w:rPr>
        <w:t>0</w:t>
      </w:r>
      <w:r w:rsidRPr="00970A09">
        <w:rPr>
          <w:rFonts w:ascii="Times New Roman" w:hAnsi="Times New Roman" w:cs="Times New Roman"/>
          <w:sz w:val="24"/>
          <w:szCs w:val="24"/>
        </w:rPr>
        <w:t xml:space="preserve">.2. Виды и расположение окон и витрин определяются общим архитектурным решением фасада, конструктивной системой здания, сооружения, планировкой и назначением помещений, </w:t>
      </w:r>
      <w:proofErr w:type="gramStart"/>
      <w:r w:rsidRPr="00970A09">
        <w:rPr>
          <w:rFonts w:ascii="Times New Roman" w:hAnsi="Times New Roman" w:cs="Times New Roman"/>
          <w:sz w:val="24"/>
          <w:szCs w:val="24"/>
        </w:rPr>
        <w:t>предусмотренными</w:t>
      </w:r>
      <w:proofErr w:type="gramEnd"/>
      <w:r w:rsidRPr="00970A09">
        <w:rPr>
          <w:rFonts w:ascii="Times New Roman" w:hAnsi="Times New Roman" w:cs="Times New Roman"/>
          <w:sz w:val="24"/>
          <w:szCs w:val="24"/>
        </w:rPr>
        <w:t xml:space="preserve"> проектным решением.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w:t>
      </w:r>
      <w:r w:rsidRPr="00970A09">
        <w:rPr>
          <w:rFonts w:ascii="Times New Roman" w:hAnsi="Times New Roman" w:cs="Times New Roman"/>
          <w:sz w:val="24"/>
          <w:szCs w:val="24"/>
        </w:rPr>
        <w:t>.1</w:t>
      </w:r>
      <w:r w:rsidR="00425BB7" w:rsidRPr="00970A09">
        <w:rPr>
          <w:rFonts w:ascii="Times New Roman" w:hAnsi="Times New Roman" w:cs="Times New Roman"/>
          <w:sz w:val="24"/>
          <w:szCs w:val="24"/>
        </w:rPr>
        <w:t>0</w:t>
      </w:r>
      <w:r w:rsidRPr="00970A09">
        <w:rPr>
          <w:rFonts w:ascii="Times New Roman" w:hAnsi="Times New Roman" w:cs="Times New Roman"/>
          <w:sz w:val="24"/>
          <w:szCs w:val="24"/>
        </w:rPr>
        <w:t xml:space="preserve">.3. Устройство и оборудование окон и витрин осуществляется в порядке, исключающем изменение общего </w:t>
      </w:r>
      <w:proofErr w:type="gramStart"/>
      <w:r w:rsidRPr="00970A09">
        <w:rPr>
          <w:rFonts w:ascii="Times New Roman" w:hAnsi="Times New Roman" w:cs="Times New Roman"/>
          <w:sz w:val="24"/>
          <w:szCs w:val="24"/>
        </w:rPr>
        <w:t>архитектурного решения</w:t>
      </w:r>
      <w:proofErr w:type="gramEnd"/>
      <w:r w:rsidRPr="00970A09">
        <w:rPr>
          <w:rFonts w:ascii="Times New Roman" w:hAnsi="Times New Roman" w:cs="Times New Roman"/>
          <w:sz w:val="24"/>
          <w:szCs w:val="24"/>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425BB7" w:rsidRPr="00970A09">
        <w:rPr>
          <w:rFonts w:ascii="Times New Roman" w:hAnsi="Times New Roman" w:cs="Times New Roman"/>
          <w:sz w:val="24"/>
          <w:szCs w:val="24"/>
        </w:rPr>
        <w:t>1.10</w:t>
      </w:r>
      <w:r w:rsidRPr="00970A09">
        <w:rPr>
          <w:rFonts w:ascii="Times New Roman" w:hAnsi="Times New Roman" w:cs="Times New Roman"/>
          <w:sz w:val="24"/>
          <w:szCs w:val="24"/>
        </w:rPr>
        <w:t>.4. Пробивка окон на глухих стенах допускается при наличии проектных решений, согласованных в установленном порядке.</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 xml:space="preserve">.5. Восстановление утраченных оконных проемов, раскрытие заложенных проемов, а также осуществление иных мер по восстановлению первоначального общего </w:t>
      </w:r>
      <w:proofErr w:type="gramStart"/>
      <w:r w:rsidR="00CD5021" w:rsidRPr="00970A09">
        <w:rPr>
          <w:rFonts w:ascii="Times New Roman" w:hAnsi="Times New Roman" w:cs="Times New Roman"/>
          <w:sz w:val="24"/>
          <w:szCs w:val="24"/>
        </w:rPr>
        <w:t>архитектурного решения</w:t>
      </w:r>
      <w:proofErr w:type="gramEnd"/>
      <w:r w:rsidR="00CD5021" w:rsidRPr="00970A09">
        <w:rPr>
          <w:rFonts w:ascii="Times New Roman" w:hAnsi="Times New Roman" w:cs="Times New Roman"/>
          <w:sz w:val="24"/>
          <w:szCs w:val="24"/>
        </w:rPr>
        <w:t xml:space="preserve"> фасада осуществляется на основании проекта, согласованного в установленном порядке.</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 xml:space="preserve">.6. Окраска, отделка откосов должна осуществляться в соответствии с колером и общим </w:t>
      </w:r>
      <w:proofErr w:type="gramStart"/>
      <w:r w:rsidR="00CD5021" w:rsidRPr="00970A09">
        <w:rPr>
          <w:rFonts w:ascii="Times New Roman" w:hAnsi="Times New Roman" w:cs="Times New Roman"/>
          <w:sz w:val="24"/>
          <w:szCs w:val="24"/>
        </w:rPr>
        <w:t>архитектурным решением</w:t>
      </w:r>
      <w:proofErr w:type="gramEnd"/>
      <w:r w:rsidR="00CD5021" w:rsidRPr="00970A09">
        <w:rPr>
          <w:rFonts w:ascii="Times New Roman" w:hAnsi="Times New Roman" w:cs="Times New Roman"/>
          <w:sz w:val="24"/>
          <w:szCs w:val="24"/>
        </w:rPr>
        <w:t xml:space="preserve"> отделки фасада.</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.7. При окраске, отделке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окраска откосов и наличников, фрагментарная окраска или облицовка участка фасада вокруг проема, не соответствующая колеру и отделке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окраска поверхностей, облицованных камнем;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облицовка поверхностей откосов, не соответствующая отделке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повреждение поверхностей и отделки откосов, элементов архитектурного оформления проема.</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.8. При ремонте и замене отдельных оконных блоков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970A09">
        <w:rPr>
          <w:rFonts w:ascii="Times New Roman" w:hAnsi="Times New Roman" w:cs="Times New Roman"/>
          <w:sz w:val="24"/>
          <w:szCs w:val="24"/>
        </w:rPr>
        <w:t>архитектурному решению</w:t>
      </w:r>
      <w:proofErr w:type="gramEnd"/>
      <w:r w:rsidRPr="00970A09">
        <w:rPr>
          <w:rFonts w:ascii="Times New Roman" w:hAnsi="Times New Roman" w:cs="Times New Roman"/>
          <w:sz w:val="24"/>
          <w:szCs w:val="24"/>
        </w:rPr>
        <w:t xml:space="preserve">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изменение расположения оконного блока в проеме по отношению к плоскости фасада, устройство витрин, выступающих за плоскость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некачественное решение швов между оконным блоком и проемом, ухудшающее внешний вид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установка решеток с повреждением отделки и архитектурного оформления проема.</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 xml:space="preserve">.9. </w:t>
      </w:r>
      <w:proofErr w:type="gramStart"/>
      <w:r w:rsidR="00CD5021" w:rsidRPr="00970A09">
        <w:rPr>
          <w:rFonts w:ascii="Times New Roman" w:hAnsi="Times New Roman" w:cs="Times New Roman"/>
          <w:sz w:val="24"/>
          <w:szCs w:val="24"/>
        </w:rPr>
        <w:t>Архитектурное решение</w:t>
      </w:r>
      <w:proofErr w:type="gramEnd"/>
      <w:r w:rsidR="00CD5021" w:rsidRPr="00970A09">
        <w:rPr>
          <w:rFonts w:ascii="Times New Roman" w:hAnsi="Times New Roman" w:cs="Times New Roman"/>
          <w:sz w:val="24"/>
          <w:szCs w:val="24"/>
        </w:rPr>
        <w:t xml:space="preserve"> приямков должно иметь единый характер, соответствовать архитектурному решению фасада, материалам отделки, колеру.</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.10. Размещение маркиз на фасаде должно иметь единый, упорядоченный характер, соответствовать габаритам и контурам проема, не ухудшать визуальное восприятие архитектурных деталей, декора, знаков адресации, знаков дорожного движения, указателей остановок общественного транспорта, ориентирующей информации</w:t>
      </w:r>
      <w:r w:rsidR="005E12D5" w:rsidRPr="00970A09">
        <w:rPr>
          <w:rFonts w:ascii="Times New Roman" w:hAnsi="Times New Roman" w:cs="Times New Roman"/>
          <w:sz w:val="24"/>
          <w:szCs w:val="24"/>
        </w:rPr>
        <w:t xml:space="preserve"> Кемеровского муниципального округа</w:t>
      </w:r>
      <w:r w:rsidR="00CD5021" w:rsidRPr="00970A09">
        <w:rPr>
          <w:rFonts w:ascii="Times New Roman" w:hAnsi="Times New Roman" w:cs="Times New Roman"/>
          <w:sz w:val="24"/>
          <w:szCs w:val="24"/>
        </w:rPr>
        <w:t>.</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.11. Крепление маркиз на архитектурных деталях, элементах декора, поверхностях стен на разной высоте в пределах фасада должно обеспечивать архитектурное единство фасада.</w:t>
      </w:r>
    </w:p>
    <w:p w:rsidR="00CD5021" w:rsidRPr="00970A09" w:rsidRDefault="00425BB7">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4.11.10</w:t>
      </w:r>
      <w:r w:rsidR="00CD5021" w:rsidRPr="00970A09">
        <w:rPr>
          <w:rFonts w:ascii="Times New Roman" w:hAnsi="Times New Roman" w:cs="Times New Roman"/>
          <w:sz w:val="24"/>
          <w:szCs w:val="24"/>
        </w:rPr>
        <w:t xml:space="preserve">.12. Устройства озеленения на фасадах должны размещаться упорядоченно, без ущерба для </w:t>
      </w:r>
      <w:proofErr w:type="gramStart"/>
      <w:r w:rsidR="00CD5021" w:rsidRPr="00970A09">
        <w:rPr>
          <w:rFonts w:ascii="Times New Roman" w:hAnsi="Times New Roman" w:cs="Times New Roman"/>
          <w:sz w:val="24"/>
          <w:szCs w:val="24"/>
        </w:rPr>
        <w:t>архитектурного решения</w:t>
      </w:r>
      <w:proofErr w:type="gramEnd"/>
      <w:r w:rsidR="00CD5021" w:rsidRPr="00970A09">
        <w:rPr>
          <w:rFonts w:ascii="Times New Roman" w:hAnsi="Times New Roman" w:cs="Times New Roman"/>
          <w:sz w:val="24"/>
          <w:szCs w:val="24"/>
        </w:rPr>
        <w:t xml:space="preserve"> и технического состояния фасада, иметь надлежащий внешний вид и надежную конструкцию крепления.</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Требования к устройству и оборудованию входов.</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 Требования, предъявляемые к устройству и оборудованию входов, определяются: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w:t>
      </w:r>
      <w:proofErr w:type="gramStart"/>
      <w:r w:rsidRPr="00970A09">
        <w:rPr>
          <w:rFonts w:ascii="Times New Roman" w:hAnsi="Times New Roman" w:cs="Times New Roman"/>
          <w:sz w:val="24"/>
          <w:szCs w:val="24"/>
        </w:rPr>
        <w:t>архитектурным решением</w:t>
      </w:r>
      <w:proofErr w:type="gramEnd"/>
      <w:r w:rsidRPr="00970A09">
        <w:rPr>
          <w:rFonts w:ascii="Times New Roman" w:hAnsi="Times New Roman" w:cs="Times New Roman"/>
          <w:sz w:val="24"/>
          <w:szCs w:val="24"/>
        </w:rPr>
        <w:t xml:space="preserve">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историко-культурной ценностью здания,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назначением, характером использования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техническим состоянием основных несущих конструкций здания,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xml:space="preserve">.2. Возможность размещения дополнительных входных групп определяется на основе общей концепции фасада с учетом </w:t>
      </w:r>
      <w:proofErr w:type="gramStart"/>
      <w:r w:rsidR="00CD5021" w:rsidRPr="00970A09">
        <w:rPr>
          <w:rFonts w:ascii="Times New Roman" w:hAnsi="Times New Roman" w:cs="Times New Roman"/>
          <w:sz w:val="24"/>
          <w:szCs w:val="24"/>
        </w:rPr>
        <w:t>архитектурного решения</w:t>
      </w:r>
      <w:proofErr w:type="gramEnd"/>
      <w:r w:rsidR="00CD5021" w:rsidRPr="00970A09">
        <w:rPr>
          <w:rFonts w:ascii="Times New Roman" w:hAnsi="Times New Roman" w:cs="Times New Roman"/>
          <w:sz w:val="24"/>
          <w:szCs w:val="24"/>
        </w:rPr>
        <w:t>, планировки помещений, расположения существующих входов.</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xml:space="preserve">.3. Оформление входных групп должно иметь комплексный характер, единое цветовое решение в соответствии с утвержденным </w:t>
      </w:r>
      <w:proofErr w:type="gramStart"/>
      <w:r w:rsidR="00CD5021" w:rsidRPr="00970A09">
        <w:rPr>
          <w:rFonts w:ascii="Times New Roman" w:hAnsi="Times New Roman" w:cs="Times New Roman"/>
          <w:sz w:val="24"/>
          <w:szCs w:val="24"/>
        </w:rPr>
        <w:t>архитектурным решением</w:t>
      </w:r>
      <w:proofErr w:type="gramEnd"/>
      <w:r w:rsidR="00CD5021" w:rsidRPr="00970A09">
        <w:rPr>
          <w:rFonts w:ascii="Times New Roman" w:hAnsi="Times New Roman" w:cs="Times New Roman"/>
          <w:sz w:val="24"/>
          <w:szCs w:val="24"/>
        </w:rPr>
        <w:t xml:space="preserve">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.4.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.5. Расположение входов на фасаде, их габариты, характер устройства и внешний вид должны соответствовать общему архитектурному ритму, объемно-пространственному решению зданий, сооружений, предусмотренному проектным решением.</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xml:space="preserve">.6. Основными принципами размещения и </w:t>
      </w:r>
      <w:proofErr w:type="gramStart"/>
      <w:r w:rsidR="00CD5021" w:rsidRPr="00970A09">
        <w:rPr>
          <w:rFonts w:ascii="Times New Roman" w:hAnsi="Times New Roman" w:cs="Times New Roman"/>
          <w:sz w:val="24"/>
          <w:szCs w:val="24"/>
        </w:rPr>
        <w:t>архитектурного решения</w:t>
      </w:r>
      <w:proofErr w:type="gramEnd"/>
      <w:r w:rsidR="00CD5021" w:rsidRPr="00970A09">
        <w:rPr>
          <w:rFonts w:ascii="Times New Roman" w:hAnsi="Times New Roman" w:cs="Times New Roman"/>
          <w:sz w:val="24"/>
          <w:szCs w:val="24"/>
        </w:rPr>
        <w:t xml:space="preserve"> входов на фасадах зданий и сооружений являются: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единый характер и порядок расположения на фасаде;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привязка к основным композиционным осям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возможность совмещения входа с витринами.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xml:space="preserve">.7. При устройстве и оборудовании входных групп должно быть предусмотрено освещение входа согласно требованиям СП 52.13330.2016. </w:t>
      </w:r>
      <w:r w:rsidR="00097D21" w:rsidRPr="00970A09">
        <w:rPr>
          <w:rFonts w:ascii="Times New Roman" w:hAnsi="Times New Roman" w:cs="Times New Roman"/>
          <w:sz w:val="24"/>
          <w:szCs w:val="24"/>
        </w:rPr>
        <w:t>«</w:t>
      </w:r>
      <w:r w:rsidR="00CD5021" w:rsidRPr="00970A09">
        <w:rPr>
          <w:rFonts w:ascii="Times New Roman" w:hAnsi="Times New Roman" w:cs="Times New Roman"/>
          <w:sz w:val="24"/>
          <w:szCs w:val="24"/>
        </w:rPr>
        <w:t>Свод правил. Естественное и искусственное освещение. Актуализированная редакция СНиП 23-05-95*</w:t>
      </w:r>
      <w:r w:rsidR="00097D21" w:rsidRPr="00970A09">
        <w:rPr>
          <w:rFonts w:ascii="Times New Roman" w:hAnsi="Times New Roman" w:cs="Times New Roman"/>
          <w:sz w:val="24"/>
          <w:szCs w:val="24"/>
        </w:rPr>
        <w:t>»</w:t>
      </w:r>
      <w:r w:rsidR="00CD5021" w:rsidRPr="00970A09">
        <w:rPr>
          <w:rFonts w:ascii="Times New Roman" w:hAnsi="Times New Roman" w:cs="Times New Roman"/>
          <w:sz w:val="24"/>
          <w:szCs w:val="24"/>
        </w:rPr>
        <w:t>. При устройстве освещения входов должна учитываться система праздничной иллюминации и ночной подсветки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w:t>
      </w:r>
      <w:r w:rsidR="005E12D5" w:rsidRPr="00970A09">
        <w:rPr>
          <w:rFonts w:ascii="Times New Roman" w:hAnsi="Times New Roman" w:cs="Times New Roman"/>
          <w:sz w:val="24"/>
          <w:szCs w:val="24"/>
        </w:rPr>
        <w:t>11.11</w:t>
      </w:r>
      <w:r w:rsidRPr="00970A09">
        <w:rPr>
          <w:rFonts w:ascii="Times New Roman" w:hAnsi="Times New Roman" w:cs="Times New Roman"/>
          <w:sz w:val="24"/>
          <w:szCs w:val="24"/>
        </w:rPr>
        <w:t>.8. При установке осветительных приборов на фасадах здания необходимо исключать возможность попадания прямого света в окна жилых помещений.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xml:space="preserve">.9. Изменение устройства и оборудования входов, не нарушающее </w:t>
      </w:r>
      <w:proofErr w:type="gramStart"/>
      <w:r w:rsidR="00CD5021" w:rsidRPr="00970A09">
        <w:rPr>
          <w:rFonts w:ascii="Times New Roman" w:hAnsi="Times New Roman" w:cs="Times New Roman"/>
          <w:sz w:val="24"/>
          <w:szCs w:val="24"/>
        </w:rPr>
        <w:t>архитектурного решения</w:t>
      </w:r>
      <w:proofErr w:type="gramEnd"/>
      <w:r w:rsidR="00CD5021" w:rsidRPr="00970A09">
        <w:rPr>
          <w:rFonts w:ascii="Times New Roman" w:hAnsi="Times New Roman" w:cs="Times New Roman"/>
          <w:sz w:val="24"/>
          <w:szCs w:val="24"/>
        </w:rPr>
        <w:t xml:space="preserve"> фасада или обоснованное необходимостью его преобразования, допускается при условии единого комплексного решения на основе проекта, согласованного в установленном законодательством порядке.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.10. Устройство входов на глухих стенах допускается при наличии проекта, подготовленного и согласованного в установленном порядке.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.11. Входы в помещения подвального этажа должны иметь единое решение в пределах всего фасада, не нарушать архитектурную композицию фасада, не препятствовать движению пешеходов и транспорта.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.12. Изменение габаритов, конфигурации, архитектурного профиля проема при оборудовании существующих входов или устройстве дополнительного входа на месте оконного проема допускается только на основании проекта, согласованного в установленном порядке.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w:t>
      </w:r>
      <w:r w:rsidR="00CD5021" w:rsidRPr="00970A09">
        <w:rPr>
          <w:rFonts w:ascii="Times New Roman" w:hAnsi="Times New Roman" w:cs="Times New Roman"/>
          <w:sz w:val="24"/>
          <w:szCs w:val="24"/>
        </w:rPr>
        <w:t>.1</w:t>
      </w:r>
      <w:r w:rsidRPr="00970A09">
        <w:rPr>
          <w:rFonts w:ascii="Times New Roman" w:hAnsi="Times New Roman" w:cs="Times New Roman"/>
          <w:sz w:val="24"/>
          <w:szCs w:val="24"/>
        </w:rPr>
        <w:t>1</w:t>
      </w:r>
      <w:r w:rsidR="00CD5021" w:rsidRPr="00970A09">
        <w:rPr>
          <w:rFonts w:ascii="Times New Roman" w:hAnsi="Times New Roman" w:cs="Times New Roman"/>
          <w:sz w:val="24"/>
          <w:szCs w:val="24"/>
        </w:rPr>
        <w:t xml:space="preserve">.13. Окраска, отделка откосов должна осуществляться в соответствии с </w:t>
      </w:r>
      <w:proofErr w:type="gramStart"/>
      <w:r w:rsidR="00CD5021" w:rsidRPr="00970A09">
        <w:rPr>
          <w:rFonts w:ascii="Times New Roman" w:hAnsi="Times New Roman" w:cs="Times New Roman"/>
          <w:sz w:val="24"/>
          <w:szCs w:val="24"/>
        </w:rPr>
        <w:t>архитектурным решением</w:t>
      </w:r>
      <w:proofErr w:type="gramEnd"/>
      <w:r w:rsidR="00CD5021" w:rsidRPr="00970A09">
        <w:rPr>
          <w:rFonts w:ascii="Times New Roman" w:hAnsi="Times New Roman" w:cs="Times New Roman"/>
          <w:sz w:val="24"/>
          <w:szCs w:val="24"/>
        </w:rPr>
        <w:t xml:space="preserve">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При окраске и отделке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окраска откосов и наличников, фрагментарная окраска, облицовка участка фасада вокруг входа, не </w:t>
      </w:r>
      <w:proofErr w:type="gramStart"/>
      <w:r w:rsidRPr="00970A09">
        <w:rPr>
          <w:rFonts w:ascii="Times New Roman" w:hAnsi="Times New Roman" w:cs="Times New Roman"/>
          <w:sz w:val="24"/>
          <w:szCs w:val="24"/>
        </w:rPr>
        <w:t>соответствующие</w:t>
      </w:r>
      <w:proofErr w:type="gramEnd"/>
      <w:r w:rsidRPr="00970A09">
        <w:rPr>
          <w:rFonts w:ascii="Times New Roman" w:hAnsi="Times New Roman" w:cs="Times New Roman"/>
          <w:sz w:val="24"/>
          <w:szCs w:val="24"/>
        </w:rPr>
        <w:t xml:space="preserve"> архитектурному решению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окраска поверхностей, облицованных камнем;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повреждение поверхностей и отделки откосов, элементов архитектурного оформления проема (наличников, профилей, элементов декора).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.14. При ремонте и замене дверных заполнений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ликвидация дверных полотен в зданиях и сооружениях, являющихся объектами культурного наследия, без согласования в установленном порядке;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установка глухих металлических полотен на лицевых фасадах зданий,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установка дверных заполнений, не соответствующих </w:t>
      </w:r>
      <w:proofErr w:type="gramStart"/>
      <w:r w:rsidRPr="00970A09">
        <w:rPr>
          <w:rFonts w:ascii="Times New Roman" w:hAnsi="Times New Roman" w:cs="Times New Roman"/>
          <w:sz w:val="24"/>
          <w:szCs w:val="24"/>
        </w:rPr>
        <w:t>архитектурному решению</w:t>
      </w:r>
      <w:proofErr w:type="gramEnd"/>
      <w:r w:rsidRPr="00970A09">
        <w:rPr>
          <w:rFonts w:ascii="Times New Roman" w:hAnsi="Times New Roman" w:cs="Times New Roman"/>
          <w:sz w:val="24"/>
          <w:szCs w:val="24"/>
        </w:rPr>
        <w:t xml:space="preserve"> фасада, характеру и цветовому решению других входов на фасаде;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различная окраска дверных заполнений, оконных и витринных конструкций в пределах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установка глухих дверных полотен на входах, совмещенных с витринами;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изменение расположения дверного блока в проеме по отношению к плоскости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xml:space="preserve">.15. Замена дверных заполнений современными дверными конструкциями допускается в соответствии с общим </w:t>
      </w:r>
      <w:proofErr w:type="gramStart"/>
      <w:r w:rsidR="00CD5021" w:rsidRPr="00970A09">
        <w:rPr>
          <w:rFonts w:ascii="Times New Roman" w:hAnsi="Times New Roman" w:cs="Times New Roman"/>
          <w:sz w:val="24"/>
          <w:szCs w:val="24"/>
        </w:rPr>
        <w:t>архитектурным решением</w:t>
      </w:r>
      <w:proofErr w:type="gramEnd"/>
      <w:r w:rsidR="00CD5021" w:rsidRPr="00970A09">
        <w:rPr>
          <w:rFonts w:ascii="Times New Roman" w:hAnsi="Times New Roman" w:cs="Times New Roman"/>
          <w:sz w:val="24"/>
          <w:szCs w:val="24"/>
        </w:rPr>
        <w:t xml:space="preserve">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 xml:space="preserve">.16. Козырьки и навесы выполняются в соответствии с общим </w:t>
      </w:r>
      <w:proofErr w:type="gramStart"/>
      <w:r w:rsidR="00CD5021" w:rsidRPr="00970A09">
        <w:rPr>
          <w:rFonts w:ascii="Times New Roman" w:hAnsi="Times New Roman" w:cs="Times New Roman"/>
          <w:sz w:val="24"/>
          <w:szCs w:val="24"/>
        </w:rPr>
        <w:t>архитектурным решением</w:t>
      </w:r>
      <w:proofErr w:type="gramEnd"/>
      <w:r w:rsidR="00CD5021" w:rsidRPr="00970A09">
        <w:rPr>
          <w:rFonts w:ascii="Times New Roman" w:hAnsi="Times New Roman" w:cs="Times New Roman"/>
          <w:sz w:val="24"/>
          <w:szCs w:val="24"/>
        </w:rPr>
        <w:t xml:space="preserve"> фасадов по проекту, согласованному в установленном законодательством порядке, и должны соответствовать требованиям безопасности использования.</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.17. Установка козырьков и навесов под окнами жилых помещений, рядом с балконом или лоджией должна быть согласована с собственниками жилых помещений.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4.11.11</w:t>
      </w:r>
      <w:r w:rsidR="00CD5021" w:rsidRPr="00970A09">
        <w:rPr>
          <w:rFonts w:ascii="Times New Roman" w:hAnsi="Times New Roman" w:cs="Times New Roman"/>
          <w:sz w:val="24"/>
          <w:szCs w:val="24"/>
        </w:rPr>
        <w:t>.18.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 фасада зданий, сооружений.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 Требования к устройству и оборудованию балконов и лоджий.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 xml:space="preserve">.1. Принципы </w:t>
      </w:r>
      <w:proofErr w:type="gramStart"/>
      <w:r w:rsidR="00CD5021" w:rsidRPr="00970A09">
        <w:rPr>
          <w:rFonts w:ascii="Times New Roman" w:hAnsi="Times New Roman" w:cs="Times New Roman"/>
          <w:sz w:val="24"/>
          <w:szCs w:val="24"/>
        </w:rPr>
        <w:t>архитектурного решения</w:t>
      </w:r>
      <w:proofErr w:type="gramEnd"/>
      <w:r w:rsidR="00CD5021" w:rsidRPr="00970A09">
        <w:rPr>
          <w:rFonts w:ascii="Times New Roman" w:hAnsi="Times New Roman" w:cs="Times New Roman"/>
          <w:sz w:val="24"/>
          <w:szCs w:val="24"/>
        </w:rPr>
        <w:t xml:space="preserve"> балконов и лоджий на фасадах: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комплексное решение на всей поверхности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поэтажная группировка (единый характер в соответствии с поэтажными членениями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вертикальная группировка (единый характер в соответствии с размещением вертикальных внутренних коммуникаций, эркеров);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соответствие остекления, габаритов, цветового решения, рисунка ограждений балконов и лоджий архитектурному облику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 xml:space="preserve">.2. Под устройством и оборудованием балконов и лоджий понимается комплекс элементов общего </w:t>
      </w:r>
      <w:proofErr w:type="gramStart"/>
      <w:r w:rsidR="00CD5021" w:rsidRPr="00970A09">
        <w:rPr>
          <w:rFonts w:ascii="Times New Roman" w:hAnsi="Times New Roman" w:cs="Times New Roman"/>
          <w:sz w:val="24"/>
          <w:szCs w:val="24"/>
        </w:rPr>
        <w:t>архитектурного решения</w:t>
      </w:r>
      <w:proofErr w:type="gramEnd"/>
      <w:r w:rsidR="00CD5021" w:rsidRPr="00970A09">
        <w:rPr>
          <w:rFonts w:ascii="Times New Roman" w:hAnsi="Times New Roman" w:cs="Times New Roman"/>
          <w:sz w:val="24"/>
          <w:szCs w:val="24"/>
        </w:rPr>
        <w:t>, технического оснащения, оформления балконов и лоджий на фасадах.</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.3. Требования, предъявляемые к устройству и оборудованию балконов и лоджий, определяются: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общим </w:t>
      </w:r>
      <w:proofErr w:type="gramStart"/>
      <w:r w:rsidRPr="00970A09">
        <w:rPr>
          <w:rFonts w:ascii="Times New Roman" w:hAnsi="Times New Roman" w:cs="Times New Roman"/>
          <w:sz w:val="24"/>
          <w:szCs w:val="24"/>
        </w:rPr>
        <w:t>архитектурным решением</w:t>
      </w:r>
      <w:proofErr w:type="gramEnd"/>
      <w:r w:rsidRPr="00970A09">
        <w:rPr>
          <w:rFonts w:ascii="Times New Roman" w:hAnsi="Times New Roman" w:cs="Times New Roman"/>
          <w:sz w:val="24"/>
          <w:szCs w:val="24"/>
        </w:rPr>
        <w:t xml:space="preserve">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историко-культурной ценностью здания, сооружения;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техническим состоянием основных несущих конструкций здания, сооружения.</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.4. Цветовое решение конструкций балконов и лоджий должно соответствовать архитектурному решению.</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 xml:space="preserve">.5. Устройство и расположение балконов и лоджий определяется </w:t>
      </w:r>
      <w:proofErr w:type="gramStart"/>
      <w:r w:rsidR="00CD5021" w:rsidRPr="00970A09">
        <w:rPr>
          <w:rFonts w:ascii="Times New Roman" w:hAnsi="Times New Roman" w:cs="Times New Roman"/>
          <w:sz w:val="24"/>
          <w:szCs w:val="24"/>
        </w:rPr>
        <w:t>архитектурным решением</w:t>
      </w:r>
      <w:proofErr w:type="gramEnd"/>
      <w:r w:rsidR="00CD5021" w:rsidRPr="00970A09">
        <w:rPr>
          <w:rFonts w:ascii="Times New Roman" w:hAnsi="Times New Roman" w:cs="Times New Roman"/>
          <w:sz w:val="24"/>
          <w:szCs w:val="24"/>
        </w:rPr>
        <w:t xml:space="preserve"> фасада, конструктивной системой зданий, сооружений, предусмотренных проектом.</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.6. Пробивка окон с устройством балконов и лоджий на глухих стенах допускается при наличии проекта, согласованного в установленном законом порядке.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4.11.12</w:t>
      </w:r>
      <w:r w:rsidR="00CD5021" w:rsidRPr="00970A09">
        <w:rPr>
          <w:rFonts w:ascii="Times New Roman" w:hAnsi="Times New Roman" w:cs="Times New Roman"/>
          <w:sz w:val="24"/>
          <w:szCs w:val="24"/>
        </w:rPr>
        <w:t xml:space="preserve">.7. При эксплуатации и ремонте балконов и лоджий остекление и изменение габаритов, фрагментарная окраска или облицовка участка фасада в пределах балкона или лоджии, изменение цветового решения, рисунка ограждений и других элементов устройства и оборудования балконов и лоджий должно осуществляться в соответствии с общим </w:t>
      </w:r>
      <w:proofErr w:type="gramStart"/>
      <w:r w:rsidR="00CD5021" w:rsidRPr="00970A09">
        <w:rPr>
          <w:rFonts w:ascii="Times New Roman" w:hAnsi="Times New Roman" w:cs="Times New Roman"/>
          <w:sz w:val="24"/>
          <w:szCs w:val="24"/>
        </w:rPr>
        <w:t>архитектурным решением</w:t>
      </w:r>
      <w:proofErr w:type="gramEnd"/>
      <w:r w:rsidR="00CD5021" w:rsidRPr="00970A09">
        <w:rPr>
          <w:rFonts w:ascii="Times New Roman" w:hAnsi="Times New Roman" w:cs="Times New Roman"/>
          <w:sz w:val="24"/>
          <w:szCs w:val="24"/>
        </w:rPr>
        <w:t xml:space="preserve">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 Требования к устройству знаков адресации.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.1. Основными видами знаков адресации являются: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номерные знаки, обозначающие наименование улицы и номер дома;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указатели названия улицы, площади, обозначающие, в том числе, нумерацию домов на участке улицы, в квартале.</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.2. Общими требованиями к размещению знаков адресации являются: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унификация мест размещения, соблюдение единых правил размещения;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.3. Указатели наименования улицы, площади в квартале размещаются: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 перекрестка улиц в простенке на угловом участке фасада;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при размещении рядом с номерным знаком - на единой вертикальной оси.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.4. Размещение номерных знаков и указателей на участках фасада осуществляется в порядке, исключающем их размещение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.5. 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4.11.13</w:t>
      </w:r>
      <w:r w:rsidR="00CD5021" w:rsidRPr="00970A09">
        <w:rPr>
          <w:rFonts w:ascii="Times New Roman" w:hAnsi="Times New Roman" w:cs="Times New Roman"/>
          <w:sz w:val="24"/>
          <w:szCs w:val="24"/>
        </w:rPr>
        <w:t>.6. Цветовое решение знаков адресации должно иметь унифицированный характер.</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 Требования к размещению, содержанию и внешнему виду информационных конструкций.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Информационная конструкция изготавливается из негорючих материалов, размещается на фасаде, крыше или иных внешних поверхностях (ограждающих конструкциях) зданий, помещений, строений, сооружений, включая внешние поверхности нестационарных торговых объектов, а также в виде отдельно стоящей конструкции.</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.1. При размещении информационных конструкций на фасадах, внешних ограждающих конструкциях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размещение информационных конструкций в отсутствие или в нарушение решения о согласовании эскиза места размещения информационной конструкции;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нарушение установленных требований к местам размещения информационных конструкций, а именно: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вертикальный порядок расположения букв на информационном поле информационной конструкции на многоквартирных жилых домах;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информационных конструкций на козырьках зданий, строений, сооружений, кроме фронтальных поверхностей козырьков;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информационных конструкций в границах жилых помещений, в том числе на глухих торцах фасада, в отсутствие согласия собственников указанных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размещение информационных конструкций на кровлях, лоджиях и балконах;</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 размещение информационных конструкций на колоннах, полуколоннах, пилястрах, лепнине, карнизах, пилонах, порталах;</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размещение информационных конструкций на расстоянии </w:t>
      </w:r>
      <w:proofErr w:type="gramStart"/>
      <w:r w:rsidRPr="00970A09">
        <w:rPr>
          <w:rFonts w:ascii="Times New Roman" w:hAnsi="Times New Roman" w:cs="Times New Roman"/>
          <w:sz w:val="24"/>
          <w:szCs w:val="24"/>
        </w:rPr>
        <w:t>ближе</w:t>
      </w:r>
      <w:proofErr w:type="gramEnd"/>
      <w:r w:rsidRPr="00970A09">
        <w:rPr>
          <w:rFonts w:ascii="Times New Roman" w:hAnsi="Times New Roman" w:cs="Times New Roman"/>
          <w:sz w:val="24"/>
          <w:szCs w:val="24"/>
        </w:rPr>
        <w:t xml:space="preserve"> чем 2 м от мемориальных досок;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перекрытие указателей наименований улиц и номеров домов;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размещение информационных конструкций с помощью демонстрации постеров на динамических системах смены изображений (роллерные системы, системы поворотных панелей - </w:t>
      </w:r>
      <w:proofErr w:type="spellStart"/>
      <w:r w:rsidRPr="00970A09">
        <w:rPr>
          <w:rFonts w:ascii="Times New Roman" w:hAnsi="Times New Roman" w:cs="Times New Roman"/>
          <w:sz w:val="24"/>
          <w:szCs w:val="24"/>
        </w:rPr>
        <w:t>призматроны</w:t>
      </w:r>
      <w:proofErr w:type="spellEnd"/>
      <w:r w:rsidRPr="00970A09">
        <w:rPr>
          <w:rFonts w:ascii="Times New Roman" w:hAnsi="Times New Roman" w:cs="Times New Roman"/>
          <w:sz w:val="24"/>
          <w:szCs w:val="24"/>
        </w:rPr>
        <w:t xml:space="preserve"> и др.) или с помощью изображения, демонстрируемого на электронных носителях (экраны, светодиодная панель, бегущая строка), за исключением нежилых зданий, строений,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окраска и покрытие декоративными пленками поверхности остекления витрин (более 1/3 поверхности);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размещение информационных конструкций на заборах, ограждениях, шлагбаумах, ограждающих конструкциях сезонных кафе при стационарных предприятиях общественного питания;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попадание прямого света, излучаемого информационной конструкцией, в окна жилых помещений;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ж) размещение информационных конструкций, изготовленных из горючих материалов, в том числе баннерной ткани, сетки, картона, пластика;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.2. Требования пункта 4.1</w:t>
      </w:r>
      <w:r w:rsidRPr="00970A09">
        <w:rPr>
          <w:rFonts w:ascii="Times New Roman" w:hAnsi="Times New Roman" w:cs="Times New Roman"/>
          <w:sz w:val="24"/>
          <w:szCs w:val="24"/>
        </w:rPr>
        <w:t>1</w:t>
      </w:r>
      <w:r w:rsidR="00CD5021" w:rsidRPr="00970A09">
        <w:rPr>
          <w:rFonts w:ascii="Times New Roman" w:hAnsi="Times New Roman" w:cs="Times New Roman"/>
          <w:sz w:val="24"/>
          <w:szCs w:val="24"/>
        </w:rPr>
        <w:t xml:space="preserve">.16.1 не распространяются на размещение информационных конструкций, предусмотренных </w:t>
      </w:r>
      <w:hyperlink w:anchor="P606" w:history="1">
        <w:r w:rsidR="00CD5021" w:rsidRPr="00970A09">
          <w:rPr>
            <w:rFonts w:ascii="Times New Roman" w:hAnsi="Times New Roman" w:cs="Times New Roman"/>
            <w:sz w:val="24"/>
            <w:szCs w:val="24"/>
          </w:rPr>
          <w:t>подпунктом г) пункта 4.1</w:t>
        </w:r>
        <w:r w:rsidRPr="00970A09">
          <w:rPr>
            <w:rFonts w:ascii="Times New Roman" w:hAnsi="Times New Roman" w:cs="Times New Roman"/>
            <w:sz w:val="24"/>
            <w:szCs w:val="24"/>
          </w:rPr>
          <w:t>1</w:t>
        </w:r>
        <w:r w:rsidR="00CD5021" w:rsidRPr="00970A09">
          <w:rPr>
            <w:rFonts w:ascii="Times New Roman" w:hAnsi="Times New Roman" w:cs="Times New Roman"/>
            <w:sz w:val="24"/>
            <w:szCs w:val="24"/>
          </w:rPr>
          <w:t>.6</w:t>
        </w:r>
      </w:hyperlink>
      <w:r w:rsidR="00CD5021" w:rsidRPr="00970A09">
        <w:rPr>
          <w:rFonts w:ascii="Times New Roman" w:hAnsi="Times New Roman" w:cs="Times New Roman"/>
          <w:sz w:val="24"/>
          <w:szCs w:val="24"/>
        </w:rPr>
        <w:t xml:space="preserve"> настоящих Правил.</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.3. Не допускается размещение информационных конструкций в виде отдельно стоящих сборно-разборных (складных) конструкций.</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.4. Информационные конструкции подлежат очистке по мере их загрязнения.</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.5. Фасадные конструкции нескольких организаций, находящихся в одном здании, строении, сооружении, выполняются одинакового формата и компонуются в единый блок в соответствии с архитектурно-художественной концепцией фасада.</w:t>
      </w:r>
    </w:p>
    <w:p w:rsidR="00CD5021" w:rsidRPr="00970A09" w:rsidRDefault="005E12D5">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4.11.14</w:t>
      </w:r>
      <w:r w:rsidR="00CD5021" w:rsidRPr="00970A09">
        <w:rPr>
          <w:rFonts w:ascii="Times New Roman" w:hAnsi="Times New Roman" w:cs="Times New Roman"/>
          <w:sz w:val="24"/>
          <w:szCs w:val="24"/>
        </w:rPr>
        <w:t xml:space="preserve">.6. </w:t>
      </w:r>
      <w:proofErr w:type="gramStart"/>
      <w:r w:rsidR="00CD5021" w:rsidRPr="00970A09">
        <w:rPr>
          <w:rFonts w:ascii="Times New Roman" w:hAnsi="Times New Roman" w:cs="Times New Roman"/>
          <w:sz w:val="24"/>
          <w:szCs w:val="24"/>
        </w:rPr>
        <w:t xml:space="preserve">Фасадные конструкции размещаются с использованием светового оборудования, включаемого с наступлением темноты в соответствии с установленным настоящими Правилами графиком включения и отключения наружного освещения </w:t>
      </w:r>
      <w:r w:rsidRPr="00970A09">
        <w:rPr>
          <w:rFonts w:ascii="Times New Roman" w:hAnsi="Times New Roman" w:cs="Times New Roman"/>
          <w:sz w:val="24"/>
          <w:szCs w:val="24"/>
        </w:rPr>
        <w:t>Кемеровского муниципального округа</w:t>
      </w:r>
      <w:r w:rsidR="00CD5021" w:rsidRPr="00970A09">
        <w:rPr>
          <w:rFonts w:ascii="Times New Roman" w:hAnsi="Times New Roman" w:cs="Times New Roman"/>
          <w:sz w:val="24"/>
          <w:szCs w:val="24"/>
        </w:rPr>
        <w:t>.</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 Требования к внешнему виду нестационарных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.1. Размещение нестационарных торговых объектов осуществляется согласно схеме размещения таких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 xml:space="preserve">.2. </w:t>
      </w:r>
      <w:proofErr w:type="gramStart"/>
      <w:r w:rsidRPr="00970A09">
        <w:rPr>
          <w:rFonts w:ascii="Times New Roman" w:hAnsi="Times New Roman" w:cs="Times New Roman"/>
          <w:sz w:val="24"/>
          <w:szCs w:val="24"/>
        </w:rPr>
        <w:t>Архитектурные решения</w:t>
      </w:r>
      <w:proofErr w:type="gramEnd"/>
      <w:r w:rsidRPr="00970A09">
        <w:rPr>
          <w:rFonts w:ascii="Times New Roman" w:hAnsi="Times New Roman" w:cs="Times New Roman"/>
          <w:sz w:val="24"/>
          <w:szCs w:val="24"/>
        </w:rPr>
        <w:t xml:space="preserve"> существующих и вновь устанавливаемых нестационарных торговых объектов разрабатываются и согласовываются в порядке, установленном правовым актом администрации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 xml:space="preserve">.3. </w:t>
      </w:r>
      <w:proofErr w:type="gramStart"/>
      <w:r w:rsidRPr="00970A09">
        <w:rPr>
          <w:rFonts w:ascii="Times New Roman" w:hAnsi="Times New Roman" w:cs="Times New Roman"/>
          <w:sz w:val="24"/>
          <w:szCs w:val="24"/>
        </w:rPr>
        <w:t>Архитектурное решение</w:t>
      </w:r>
      <w:proofErr w:type="gramEnd"/>
      <w:r w:rsidRPr="00970A09">
        <w:rPr>
          <w:rFonts w:ascii="Times New Roman" w:hAnsi="Times New Roman" w:cs="Times New Roman"/>
          <w:sz w:val="24"/>
          <w:szCs w:val="24"/>
        </w:rPr>
        <w:t xml:space="preserve"> нестационарных объектов разрабатывается с учетом применения современных долговечных отделочных материалов и технологий, обеспечивающих сохранение внешнего вида и безопасность в течение всего срока эксплуатации.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 xml:space="preserve">.4. </w:t>
      </w:r>
      <w:proofErr w:type="gramStart"/>
      <w:r w:rsidRPr="00970A09">
        <w:rPr>
          <w:rFonts w:ascii="Times New Roman" w:hAnsi="Times New Roman" w:cs="Times New Roman"/>
          <w:sz w:val="24"/>
          <w:szCs w:val="24"/>
        </w:rPr>
        <w:t>Архитектурное решение</w:t>
      </w:r>
      <w:proofErr w:type="gramEnd"/>
      <w:r w:rsidRPr="00970A09">
        <w:rPr>
          <w:rFonts w:ascii="Times New Roman" w:hAnsi="Times New Roman" w:cs="Times New Roman"/>
          <w:sz w:val="24"/>
          <w:szCs w:val="24"/>
        </w:rPr>
        <w:t xml:space="preserve"> должно исключать применение для наружной отделки нестационарных объектов </w:t>
      </w:r>
      <w:proofErr w:type="spellStart"/>
      <w:r w:rsidRPr="00970A09">
        <w:rPr>
          <w:rFonts w:ascii="Times New Roman" w:hAnsi="Times New Roman" w:cs="Times New Roman"/>
          <w:sz w:val="24"/>
          <w:szCs w:val="24"/>
        </w:rPr>
        <w:t>металлосайдинга</w:t>
      </w:r>
      <w:proofErr w:type="spellEnd"/>
      <w:r w:rsidRPr="00970A09">
        <w:rPr>
          <w:rFonts w:ascii="Times New Roman" w:hAnsi="Times New Roman" w:cs="Times New Roman"/>
          <w:sz w:val="24"/>
          <w:szCs w:val="24"/>
        </w:rPr>
        <w:t xml:space="preserve"> и </w:t>
      </w:r>
      <w:proofErr w:type="spellStart"/>
      <w:r w:rsidRPr="00970A09">
        <w:rPr>
          <w:rFonts w:ascii="Times New Roman" w:hAnsi="Times New Roman" w:cs="Times New Roman"/>
          <w:sz w:val="24"/>
          <w:szCs w:val="24"/>
        </w:rPr>
        <w:t>сайдинга</w:t>
      </w:r>
      <w:proofErr w:type="spellEnd"/>
      <w:r w:rsidRPr="00970A09">
        <w:rPr>
          <w:rFonts w:ascii="Times New Roman" w:hAnsi="Times New Roman" w:cs="Times New Roman"/>
          <w:sz w:val="24"/>
          <w:szCs w:val="24"/>
        </w:rPr>
        <w:t xml:space="preserve"> ПХВ, а также материалов, требующих наружной окраски при строительстве объекта.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.5. Конструктивное решение нестационарного объекта должно обеспечивать осуществление его демонтажа в течение одного дня и перемещение на новое место.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.6. Для наружной и внутренней отделки должны применяться материалы, соответствующие противопожарным и санитарно-эпидемиологическим нормам.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.7. Исключается подключение объекта к сетям электроснабжения воздушным способом.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.8. Исключается применение ставен распашного вида на окнах киоска или павильона. Для защиты оконных проемов возможно применение защитных жалюзи.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5</w:t>
      </w:r>
      <w:r w:rsidRPr="00970A09">
        <w:rPr>
          <w:rFonts w:ascii="Times New Roman" w:hAnsi="Times New Roman" w:cs="Times New Roman"/>
          <w:sz w:val="24"/>
          <w:szCs w:val="24"/>
        </w:rPr>
        <w:t>.9. Торгово-остановочный павильон должен быть решен функционально. Обязательные условия: навес для защиты от осадков, вертикальные защитные стенки со стороны господствующих ветров, оптимальный обзор проезжей части со стороны прибытия автобуса, наличие скамеек для ожидания, урн, доски объявлений, названия остановки, схемы маршрутов, освещения.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6</w:t>
      </w:r>
      <w:r w:rsidRPr="00970A09">
        <w:rPr>
          <w:rFonts w:ascii="Times New Roman" w:hAnsi="Times New Roman" w:cs="Times New Roman"/>
          <w:sz w:val="24"/>
          <w:szCs w:val="24"/>
        </w:rPr>
        <w:t>. Содержание нестационарных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6</w:t>
      </w:r>
      <w:r w:rsidRPr="00970A09">
        <w:rPr>
          <w:rFonts w:ascii="Times New Roman" w:hAnsi="Times New Roman" w:cs="Times New Roman"/>
          <w:sz w:val="24"/>
          <w:szCs w:val="24"/>
        </w:rPr>
        <w:t>.1. При содержании нестационарных объектов исключается следующее: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возведение к нестационарным объектам пристроек, козырьков, навесов и прочих конструкций;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выставление торгово-холодильного оборудования около нестационарных объектов;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складирование тары, товаров, деталей, иных предметов бытового и производственного характера у нестационарных объектов и на их крышах, а также использование нестационарных объектов под складские цели;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загромождение оборудованием, отходами противопожарных разрывов между нестационарными объектами.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1</w:t>
      </w:r>
      <w:r w:rsidRPr="00970A09">
        <w:rPr>
          <w:rFonts w:ascii="Times New Roman" w:hAnsi="Times New Roman" w:cs="Times New Roman"/>
          <w:sz w:val="24"/>
          <w:szCs w:val="24"/>
        </w:rPr>
        <w:t>.1</w:t>
      </w:r>
      <w:r w:rsidR="005E12D5" w:rsidRPr="00970A09">
        <w:rPr>
          <w:rFonts w:ascii="Times New Roman" w:hAnsi="Times New Roman" w:cs="Times New Roman"/>
          <w:sz w:val="24"/>
          <w:szCs w:val="24"/>
        </w:rPr>
        <w:t>7</w:t>
      </w:r>
      <w:r w:rsidRPr="00970A09">
        <w:rPr>
          <w:rFonts w:ascii="Times New Roman" w:hAnsi="Times New Roman" w:cs="Times New Roman"/>
          <w:sz w:val="24"/>
          <w:szCs w:val="24"/>
        </w:rPr>
        <w:t>. Требования к оформлению строительных площадок, информации о возводимых объектах капитального строительства.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При въезде (выезде), проходе на строительную площадку или место проведения земляных работ на ограждениях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 кабельных барабанах.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Организация содержания объектов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.1. Создание, охрана и содержание зеленых насаждений на территории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осуществляются в порядке, предусмотренном СНИП III-10-75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Благоустройство территорий</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СП 42.13330.2016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Градостроительство. Планировка и застройка городских и сельских поселений. Актуализированная редакция СНИП 2.07.01-89*</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w:t>
      </w:r>
      <w:hyperlink r:id="rId21" w:history="1">
        <w:r w:rsidRPr="00970A09">
          <w:rPr>
            <w:rFonts w:ascii="Times New Roman" w:hAnsi="Times New Roman" w:cs="Times New Roman"/>
            <w:sz w:val="24"/>
            <w:szCs w:val="24"/>
          </w:rPr>
          <w:t>Правилами</w:t>
        </w:r>
      </w:hyperlink>
      <w:r w:rsidRPr="00970A09">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w:t>
      </w:r>
      <w:r w:rsidR="005E12D5" w:rsidRPr="00970A09">
        <w:rPr>
          <w:rFonts w:ascii="Times New Roman" w:hAnsi="Times New Roman" w:cs="Times New Roman"/>
          <w:sz w:val="24"/>
          <w:szCs w:val="24"/>
        </w:rPr>
        <w:t>№</w:t>
      </w:r>
      <w:r w:rsidRPr="00970A09">
        <w:rPr>
          <w:rFonts w:ascii="Times New Roman" w:hAnsi="Times New Roman" w:cs="Times New Roman"/>
          <w:sz w:val="24"/>
          <w:szCs w:val="24"/>
        </w:rPr>
        <w:t xml:space="preserve"> 153, с соблюдением санитарно-гигиенического и градостроительного законодательства Российской Федерации.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.2. </w:t>
      </w:r>
      <w:proofErr w:type="gramStart"/>
      <w:r w:rsidRPr="00970A09">
        <w:rPr>
          <w:rFonts w:ascii="Times New Roman" w:hAnsi="Times New Roman" w:cs="Times New Roman"/>
          <w:sz w:val="24"/>
          <w:szCs w:val="24"/>
        </w:rPr>
        <w:t>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при озеленении территории,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.3. При проведении работ по строительству, реконструкции объектов капитального строительства, объектов озеленения создание зеленых насаждений осуществляется в соответствии с проектной документацией.</w:t>
      </w:r>
    </w:p>
    <w:p w:rsidR="00CD5021" w:rsidRPr="00970A09" w:rsidRDefault="00CD5021">
      <w:pPr>
        <w:pStyle w:val="ConsPlusNormal"/>
        <w:spacing w:before="220"/>
        <w:ind w:firstLine="540"/>
        <w:jc w:val="both"/>
        <w:rPr>
          <w:rFonts w:ascii="Times New Roman" w:hAnsi="Times New Roman" w:cs="Times New Roman"/>
          <w:sz w:val="24"/>
          <w:szCs w:val="24"/>
        </w:rPr>
      </w:pPr>
      <w:bookmarkStart w:id="10" w:name="P794"/>
      <w:bookmarkEnd w:id="10"/>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.4. Выполнение работ по содержанию, обеспечению сохранности и уходу за озелененными территориями осуществляется: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.4.1. На озелененных территориях общего пользования, имеющих собственников, землепользователей, землевладельцев, арендаторов, - собственниками, землепользователями, землевладельцами, арендаторами земельных участков, если иное не предусмотрено договором аренды, на иных озелененных территориях общего пользования - администрацией </w:t>
      </w:r>
      <w:r w:rsidR="005E12D5"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.4.2. На озелененных территориях ограниченного пользования: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 придомовых территориях - собственниками помещений в многоквартирных домах, управляющими организациями, товариществами собственников жилья, жилищными, жилищно-строительными кооперативами (в зависимости от выбранного способа управления многоквартирным домом);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 территориях гражданской, промышленной застройки, территорий и организаций обслуживания населения, здравоохранения, науки, образования, предназначенных для использования определенными группами населения, - руководителями данных организаций;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 дворовых территориях жилой частной застройки - владельцами и пользователями земельных участков.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.4.3. На озелененных территориях специального назначения - руководителями организаций, имеющих санитарно-защитные, </w:t>
      </w:r>
      <w:proofErr w:type="spellStart"/>
      <w:r w:rsidRPr="00970A09">
        <w:rPr>
          <w:rFonts w:ascii="Times New Roman" w:hAnsi="Times New Roman" w:cs="Times New Roman"/>
          <w:sz w:val="24"/>
          <w:szCs w:val="24"/>
        </w:rPr>
        <w:t>водоохранные</w:t>
      </w:r>
      <w:proofErr w:type="spellEnd"/>
      <w:r w:rsidRPr="00970A09">
        <w:rPr>
          <w:rFonts w:ascii="Times New Roman" w:hAnsi="Times New Roman" w:cs="Times New Roman"/>
          <w:sz w:val="24"/>
          <w:szCs w:val="24"/>
        </w:rPr>
        <w:t>, охранные, защитно-мелиоративные зоны, на озелененных территориях специального назначения вдоль автомобильных и железных дорог, кладбищ, питомников, цветочно-оранжерейных хозяйств - руководителями организаций, обеспечивающих эксплуатацию либо содержание данных территорий.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.4.4. На озелененных территориях, отведенных под застройку, - руководителями организаций, которым отведены земельные участки, а со дня начала работ - и руководителями подрядных организаций.</w:t>
      </w:r>
    </w:p>
    <w:p w:rsidR="00CD5021" w:rsidRPr="00C90814"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.4.5. На прилегающих и иных территориях - собственниками, землевладельцами, </w:t>
      </w:r>
      <w:r w:rsidRPr="00C90814">
        <w:rPr>
          <w:rFonts w:ascii="Times New Roman" w:hAnsi="Times New Roman" w:cs="Times New Roman"/>
          <w:sz w:val="24"/>
          <w:szCs w:val="24"/>
        </w:rPr>
        <w:t>землепользователями, арендаторами земельных участков либо собственниками расположенных на таких участках зданий (помещений в них) и сооружений на договорной основе.</w:t>
      </w:r>
    </w:p>
    <w:p w:rsidR="00CD5021" w:rsidRPr="00C90814" w:rsidRDefault="00CD5021">
      <w:pPr>
        <w:pStyle w:val="ConsPlusNormal"/>
        <w:spacing w:before="220"/>
        <w:ind w:firstLine="540"/>
        <w:jc w:val="both"/>
        <w:rPr>
          <w:rFonts w:ascii="Times New Roman" w:hAnsi="Times New Roman" w:cs="Times New Roman"/>
          <w:sz w:val="24"/>
          <w:szCs w:val="24"/>
        </w:rPr>
      </w:pPr>
      <w:r w:rsidRPr="00C90814">
        <w:rPr>
          <w:rFonts w:ascii="Times New Roman" w:hAnsi="Times New Roman" w:cs="Times New Roman"/>
          <w:sz w:val="24"/>
          <w:szCs w:val="24"/>
        </w:rPr>
        <w:t>4.1</w:t>
      </w:r>
      <w:r w:rsidR="005E12D5" w:rsidRPr="00C90814">
        <w:rPr>
          <w:rFonts w:ascii="Times New Roman" w:hAnsi="Times New Roman" w:cs="Times New Roman"/>
          <w:sz w:val="24"/>
          <w:szCs w:val="24"/>
        </w:rPr>
        <w:t>2</w:t>
      </w:r>
      <w:r w:rsidRPr="00C90814">
        <w:rPr>
          <w:rFonts w:ascii="Times New Roman" w:hAnsi="Times New Roman" w:cs="Times New Roman"/>
          <w:sz w:val="24"/>
          <w:szCs w:val="24"/>
        </w:rPr>
        <w:t xml:space="preserve">.5. </w:t>
      </w:r>
      <w:proofErr w:type="gramStart"/>
      <w:r w:rsidRPr="00C90814">
        <w:rPr>
          <w:rFonts w:ascii="Times New Roman" w:hAnsi="Times New Roman" w:cs="Times New Roman"/>
          <w:sz w:val="24"/>
          <w:szCs w:val="24"/>
        </w:rPr>
        <w:t xml:space="preserve">Лица, перечисленные в </w:t>
      </w:r>
      <w:hyperlink w:anchor="P794" w:history="1">
        <w:r w:rsidRPr="00C90814">
          <w:rPr>
            <w:rFonts w:ascii="Times New Roman" w:hAnsi="Times New Roman" w:cs="Times New Roman"/>
            <w:sz w:val="24"/>
            <w:szCs w:val="24"/>
          </w:rPr>
          <w:t>пункте 4.1</w:t>
        </w:r>
        <w:r w:rsidR="005E12D5" w:rsidRPr="00C90814">
          <w:rPr>
            <w:rFonts w:ascii="Times New Roman" w:hAnsi="Times New Roman" w:cs="Times New Roman"/>
            <w:sz w:val="24"/>
            <w:szCs w:val="24"/>
          </w:rPr>
          <w:t>2</w:t>
        </w:r>
        <w:r w:rsidRPr="00C90814">
          <w:rPr>
            <w:rFonts w:ascii="Times New Roman" w:hAnsi="Times New Roman" w:cs="Times New Roman"/>
            <w:sz w:val="24"/>
            <w:szCs w:val="24"/>
          </w:rPr>
          <w:t>.4</w:t>
        </w:r>
      </w:hyperlink>
      <w:r w:rsidRPr="00C90814">
        <w:rPr>
          <w:rFonts w:ascii="Times New Roman" w:hAnsi="Times New Roman" w:cs="Times New Roman"/>
          <w:sz w:val="24"/>
          <w:szCs w:val="24"/>
        </w:rPr>
        <w:t xml:space="preserve"> настоящих Правил, за исключением собственников и иных владельцев земельных участков, расположенных в жилой частной застройке, а также не включенных в состав озелененной территории, признанной зеленым фондом в соответствии с законодательством Российской Федерации, на озелененных территориях осуществляют мероприятия по содержанию, обеспечению сохранности и уходу за озелененными территориями в порядке, обеспечивающем:</w:t>
      </w:r>
      <w:proofErr w:type="gramEnd"/>
    </w:p>
    <w:p w:rsidR="00CD5021" w:rsidRPr="00C90814" w:rsidRDefault="00CD5021">
      <w:pPr>
        <w:pStyle w:val="ConsPlusNormal"/>
        <w:spacing w:before="220"/>
        <w:ind w:firstLine="540"/>
        <w:jc w:val="both"/>
        <w:rPr>
          <w:rFonts w:ascii="Times New Roman" w:hAnsi="Times New Roman" w:cs="Times New Roman"/>
          <w:sz w:val="24"/>
          <w:szCs w:val="24"/>
        </w:rPr>
      </w:pPr>
      <w:r w:rsidRPr="00C90814">
        <w:rPr>
          <w:rFonts w:ascii="Times New Roman" w:hAnsi="Times New Roman" w:cs="Times New Roman"/>
          <w:sz w:val="24"/>
          <w:szCs w:val="24"/>
        </w:rPr>
        <w:t>- сохранность зеленых насаждений, восстановление их в случае повреждения и высаживание зеленых насаждений взамен уничтоженных;</w:t>
      </w:r>
    </w:p>
    <w:p w:rsidR="00CD5021" w:rsidRPr="00970A09" w:rsidRDefault="00CD5021">
      <w:pPr>
        <w:pStyle w:val="ConsPlusNormal"/>
        <w:spacing w:before="220"/>
        <w:ind w:firstLine="540"/>
        <w:jc w:val="both"/>
        <w:rPr>
          <w:rFonts w:ascii="Times New Roman" w:hAnsi="Times New Roman" w:cs="Times New Roman"/>
          <w:sz w:val="24"/>
          <w:szCs w:val="24"/>
        </w:rPr>
      </w:pPr>
      <w:r w:rsidRPr="00C90814">
        <w:rPr>
          <w:rFonts w:ascii="Times New Roman" w:hAnsi="Times New Roman" w:cs="Times New Roman"/>
          <w:sz w:val="24"/>
          <w:szCs w:val="24"/>
        </w:rPr>
        <w:t xml:space="preserve">- уход за зелеными насаждениями в соответствии с </w:t>
      </w:r>
      <w:hyperlink r:id="rId22" w:history="1">
        <w:r w:rsidRPr="00C90814">
          <w:rPr>
            <w:rFonts w:ascii="Times New Roman" w:hAnsi="Times New Roman" w:cs="Times New Roman"/>
            <w:sz w:val="24"/>
            <w:szCs w:val="24"/>
          </w:rPr>
          <w:t>Правилами</w:t>
        </w:r>
      </w:hyperlink>
      <w:r w:rsidRPr="00C90814">
        <w:rPr>
          <w:rFonts w:ascii="Times New Roman" w:hAnsi="Times New Roman" w:cs="Times New Roman"/>
          <w:sz w:val="24"/>
          <w:szCs w:val="24"/>
        </w:rPr>
        <w:t xml:space="preserve"> создания, охраны и содержания зеленых насаждений в городах Российской Федерации</w:t>
      </w:r>
      <w:r w:rsidRPr="00970A09">
        <w:rPr>
          <w:rFonts w:ascii="Times New Roman" w:hAnsi="Times New Roman" w:cs="Times New Roman"/>
          <w:sz w:val="24"/>
          <w:szCs w:val="24"/>
        </w:rPr>
        <w:t xml:space="preserve">, утвержденных приказом Госстроя Российской Федерации от 15.12.1999 </w:t>
      </w:r>
      <w:r w:rsidR="005909FE" w:rsidRPr="00970A09">
        <w:rPr>
          <w:rFonts w:ascii="Times New Roman" w:hAnsi="Times New Roman" w:cs="Times New Roman"/>
          <w:sz w:val="24"/>
          <w:szCs w:val="24"/>
        </w:rPr>
        <w:t>№</w:t>
      </w:r>
      <w:r w:rsidRPr="00970A09">
        <w:rPr>
          <w:rFonts w:ascii="Times New Roman" w:hAnsi="Times New Roman" w:cs="Times New Roman"/>
          <w:sz w:val="24"/>
          <w:szCs w:val="24"/>
        </w:rPr>
        <w:t xml:space="preserve"> 153, своевременное скашивание травы и сбор мусора;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 летнее время в сухую погоду полив газонов, цветников, деревьев и кустарников;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организацию и проведение новых посадок деревьев и кустарников по согласованию с администрацией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bookmarkStart w:id="11" w:name="P809"/>
      <w:bookmarkEnd w:id="11"/>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.6. Мероприятия по содержанию, обеспечению сохранности и уходу за озелененными территориями осуществляются в порядке, исключающем: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складирование материалов, складирование мусора, снега и льда, за исключением чистого снега, образовавшегося от расчистки садово-парковых дорожек;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сбрасывание снега с крыш на участки, занятые зелеными насаждениями, без принятия мер, обеспечивающих сохранность деревьев и кустарников;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подвешивание на деревья гамаков, качелей, веревок для сушки белья, забивание гвоздей, прикрепление рекламных щитов, электропроводов, проволоки и других ограждений, которые могут повредить деревья;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добывание из деревьев сока, смолы, нанесение надрезов, надписей и других механических повреждений;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сбор цветов, выкапывание луковиц и корневищ многолетников, повреждение деревьев и кустарников, порчу и уничтожение малых архитектурных форм;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установление ларьков, тележек, тентов, рекламных и информационных щитов, размещение аттракционов, за исключением мест, специально отведенных для этого;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самовольную вырубку и пересадку деревьев и кустарников, уничтожение газонов и цветников, распахивание и перекапывание земли для посадки овощей и других культур, а также установку гаражей, устройство погребов и других хозяйственных сооружений.</w:t>
      </w:r>
    </w:p>
    <w:p w:rsidR="00CD5021" w:rsidRPr="00970A09" w:rsidRDefault="00CD5021">
      <w:pPr>
        <w:pStyle w:val="ConsPlusNormal"/>
        <w:spacing w:before="220"/>
        <w:ind w:firstLine="540"/>
        <w:jc w:val="both"/>
        <w:rPr>
          <w:rFonts w:ascii="Times New Roman" w:hAnsi="Times New Roman" w:cs="Times New Roman"/>
          <w:sz w:val="24"/>
          <w:szCs w:val="24"/>
        </w:rPr>
      </w:pPr>
      <w:bookmarkStart w:id="12" w:name="P817"/>
      <w:bookmarkEnd w:id="12"/>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.7. Реконструкция, пересадка, снос, опиловка зеленых насаждений на территории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допускаются после получения разрешения администрации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в порядке, установленном муниципальным правовым актом.</w:t>
      </w:r>
    </w:p>
    <w:p w:rsidR="00CD5021"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.8. </w:t>
      </w:r>
      <w:r w:rsidRPr="00B24B5D">
        <w:rPr>
          <w:rFonts w:ascii="Times New Roman" w:hAnsi="Times New Roman" w:cs="Times New Roman"/>
          <w:color w:val="FF0000"/>
          <w:sz w:val="24"/>
          <w:szCs w:val="24"/>
        </w:rPr>
        <w:t xml:space="preserve">Требования </w:t>
      </w:r>
      <w:hyperlink w:anchor="P809" w:history="1">
        <w:r w:rsidRPr="00B24B5D">
          <w:rPr>
            <w:rFonts w:ascii="Times New Roman" w:hAnsi="Times New Roman" w:cs="Times New Roman"/>
            <w:color w:val="FF0000"/>
            <w:sz w:val="24"/>
            <w:szCs w:val="24"/>
          </w:rPr>
          <w:t>пп. 4.1</w:t>
        </w:r>
        <w:r w:rsidR="005E12D5" w:rsidRPr="00B24B5D">
          <w:rPr>
            <w:rFonts w:ascii="Times New Roman" w:hAnsi="Times New Roman" w:cs="Times New Roman"/>
            <w:color w:val="FF0000"/>
            <w:sz w:val="24"/>
            <w:szCs w:val="24"/>
          </w:rPr>
          <w:t>2</w:t>
        </w:r>
        <w:r w:rsidRPr="00B24B5D">
          <w:rPr>
            <w:rFonts w:ascii="Times New Roman" w:hAnsi="Times New Roman" w:cs="Times New Roman"/>
            <w:color w:val="FF0000"/>
            <w:sz w:val="24"/>
            <w:szCs w:val="24"/>
          </w:rPr>
          <w:t>.6</w:t>
        </w:r>
      </w:hyperlink>
      <w:r w:rsidRPr="00B24B5D">
        <w:rPr>
          <w:rFonts w:ascii="Times New Roman" w:hAnsi="Times New Roman" w:cs="Times New Roman"/>
          <w:color w:val="FF0000"/>
          <w:sz w:val="24"/>
          <w:szCs w:val="24"/>
        </w:rPr>
        <w:t xml:space="preserve">, </w:t>
      </w:r>
      <w:hyperlink w:anchor="P817" w:history="1">
        <w:r w:rsidRPr="00B24B5D">
          <w:rPr>
            <w:rFonts w:ascii="Times New Roman" w:hAnsi="Times New Roman" w:cs="Times New Roman"/>
            <w:color w:val="FF0000"/>
            <w:sz w:val="24"/>
            <w:szCs w:val="24"/>
          </w:rPr>
          <w:t>4.1</w:t>
        </w:r>
        <w:r w:rsidR="005E12D5" w:rsidRPr="00B24B5D">
          <w:rPr>
            <w:rFonts w:ascii="Times New Roman" w:hAnsi="Times New Roman" w:cs="Times New Roman"/>
            <w:color w:val="FF0000"/>
            <w:sz w:val="24"/>
            <w:szCs w:val="24"/>
          </w:rPr>
          <w:t>2</w:t>
        </w:r>
        <w:r w:rsidRPr="00B24B5D">
          <w:rPr>
            <w:rFonts w:ascii="Times New Roman" w:hAnsi="Times New Roman" w:cs="Times New Roman"/>
            <w:color w:val="FF0000"/>
            <w:sz w:val="24"/>
            <w:szCs w:val="24"/>
          </w:rPr>
          <w:t>.7</w:t>
        </w:r>
      </w:hyperlink>
      <w:r w:rsidRPr="00B24B5D">
        <w:rPr>
          <w:rFonts w:ascii="Times New Roman" w:hAnsi="Times New Roman" w:cs="Times New Roman"/>
          <w:color w:val="FF0000"/>
          <w:sz w:val="24"/>
          <w:szCs w:val="24"/>
        </w:rPr>
        <w:t xml:space="preserve"> настоящих Правил не распространяются на собственников, владельцев и пользователей земельных участков, расположенных в жилой частной застройке. </w:t>
      </w:r>
      <w:proofErr w:type="gramStart"/>
      <w:r w:rsidRPr="00B24B5D">
        <w:rPr>
          <w:rFonts w:ascii="Times New Roman" w:hAnsi="Times New Roman" w:cs="Times New Roman"/>
          <w:color w:val="FF0000"/>
          <w:sz w:val="24"/>
          <w:szCs w:val="24"/>
        </w:rPr>
        <w:t>Контроль за состоянием зеленых насаждений, расположенных на перечисленных в настоящем пункте земельных участках, в том числе снос аварийных деревьев, осуществляется собственниками, владельцами и пользователями таких участков самостоятельно</w:t>
      </w:r>
      <w:r w:rsidR="00B24B5D" w:rsidRPr="00B24B5D">
        <w:rPr>
          <w:rFonts w:ascii="Times New Roman" w:hAnsi="Times New Roman" w:cs="Times New Roman"/>
          <w:color w:val="FF0000"/>
          <w:sz w:val="24"/>
          <w:szCs w:val="24"/>
        </w:rPr>
        <w:t xml:space="preserve"> </w:t>
      </w:r>
      <w:r w:rsidR="00B24B5D" w:rsidRPr="00B24B5D">
        <w:rPr>
          <w:rFonts w:ascii="Times New Roman" w:hAnsi="Times New Roman" w:cs="Times New Roman"/>
          <w:sz w:val="24"/>
          <w:szCs w:val="24"/>
        </w:rPr>
        <w:t>(решением СНД от 28.10.2021 №470).</w:t>
      </w:r>
      <w:proofErr w:type="gramEnd"/>
    </w:p>
    <w:p w:rsidR="00B24B5D" w:rsidRPr="00970A09" w:rsidRDefault="00B24B5D">
      <w:pPr>
        <w:pStyle w:val="ConsPlusNormal"/>
        <w:spacing w:before="220"/>
        <w:ind w:firstLine="540"/>
        <w:jc w:val="both"/>
        <w:rPr>
          <w:rFonts w:ascii="Times New Roman" w:hAnsi="Times New Roman" w:cs="Times New Roman"/>
          <w:sz w:val="24"/>
          <w:szCs w:val="24"/>
        </w:rPr>
      </w:pPr>
      <w:proofErr w:type="gramStart"/>
      <w:r w:rsidRPr="00B24B5D">
        <w:rPr>
          <w:rFonts w:ascii="Times New Roman" w:hAnsi="Times New Roman" w:cs="Times New Roman"/>
          <w:color w:val="0000FF"/>
          <w:sz w:val="24"/>
          <w:szCs w:val="24"/>
        </w:rPr>
        <w:t>Контроль за</w:t>
      </w:r>
      <w:proofErr w:type="gramEnd"/>
      <w:r w:rsidRPr="00B24B5D">
        <w:rPr>
          <w:rFonts w:ascii="Times New Roman" w:hAnsi="Times New Roman" w:cs="Times New Roman"/>
          <w:color w:val="0000FF"/>
          <w:sz w:val="24"/>
          <w:szCs w:val="24"/>
        </w:rPr>
        <w:t xml:space="preserve"> состоянием зеленых насаждений, расположенных на земельных участках в жилой частной застройке, в том числе снос аварийных деревьев, осуществляется собственниками, владельцами и пользователями таких участков самостоятельно при получении разрешения администрации Кемеровского муниципального округа, в порядке, установленном муниципальным правовым актом </w:t>
      </w:r>
      <w:r w:rsidRPr="00AE64BF">
        <w:rPr>
          <w:rFonts w:ascii="Times New Roman" w:hAnsi="Times New Roman" w:cs="Times New Roman"/>
          <w:sz w:val="24"/>
          <w:szCs w:val="24"/>
        </w:rPr>
        <w:t>(введено решением СНД от 28.10.2021 №470).</w:t>
      </w:r>
    </w:p>
    <w:p w:rsidR="00B24B5D"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 xml:space="preserve">.9. </w:t>
      </w:r>
      <w:r w:rsidRPr="00B24B5D">
        <w:rPr>
          <w:rFonts w:ascii="Times New Roman" w:hAnsi="Times New Roman" w:cs="Times New Roman"/>
          <w:color w:val="FF0000"/>
          <w:sz w:val="24"/>
          <w:szCs w:val="24"/>
        </w:rPr>
        <w:t>В случаях уничтожения, сноса, повреждения зеленых насаждений определяется восстановительная стоимость, которая возмещается в порядке, установленном муниципальным правовым актом</w:t>
      </w:r>
      <w:r w:rsidR="00B24B5D">
        <w:rPr>
          <w:rFonts w:ascii="Times New Roman" w:hAnsi="Times New Roman" w:cs="Times New Roman"/>
          <w:color w:val="FF0000"/>
          <w:sz w:val="24"/>
          <w:szCs w:val="24"/>
        </w:rPr>
        <w:t xml:space="preserve"> </w:t>
      </w:r>
      <w:r w:rsidR="00B24B5D" w:rsidRPr="00AE64BF">
        <w:rPr>
          <w:rFonts w:ascii="Times New Roman" w:hAnsi="Times New Roman" w:cs="Times New Roman"/>
          <w:sz w:val="24"/>
          <w:szCs w:val="24"/>
        </w:rPr>
        <w:t>(решением СНД от 28.10.2021 №470).</w:t>
      </w:r>
    </w:p>
    <w:p w:rsidR="00CD5021" w:rsidRPr="00970A09" w:rsidRDefault="009F5A78">
      <w:pPr>
        <w:pStyle w:val="ConsPlusNormal"/>
        <w:spacing w:before="220"/>
        <w:ind w:firstLine="540"/>
        <w:jc w:val="both"/>
        <w:rPr>
          <w:rFonts w:ascii="Times New Roman" w:hAnsi="Times New Roman" w:cs="Times New Roman"/>
          <w:sz w:val="24"/>
          <w:szCs w:val="24"/>
        </w:rPr>
      </w:pPr>
      <w:r w:rsidRPr="009F5A78">
        <w:rPr>
          <w:rFonts w:ascii="Times New Roman" w:hAnsi="Times New Roman" w:cs="Times New Roman"/>
          <w:color w:val="0000FF"/>
          <w:sz w:val="24"/>
          <w:szCs w:val="24"/>
        </w:rPr>
        <w:t>В случаях самовольного уничтожения, сноса, повреждения зеленых насаждений определяется размер нанесенного ущерба, который возмещается в порядке, установленном муниципальным правовым актом</w:t>
      </w:r>
      <w:r>
        <w:rPr>
          <w:rFonts w:ascii="Times New Roman" w:hAnsi="Times New Roman" w:cs="Times New Roman"/>
          <w:sz w:val="24"/>
          <w:szCs w:val="24"/>
        </w:rPr>
        <w:t xml:space="preserve"> </w:t>
      </w:r>
      <w:r w:rsidRPr="00AE64BF">
        <w:rPr>
          <w:rFonts w:ascii="Times New Roman" w:hAnsi="Times New Roman" w:cs="Times New Roman"/>
          <w:sz w:val="24"/>
          <w:szCs w:val="24"/>
        </w:rPr>
        <w:t>(введено решением СНД от 28.10.2021 №470).</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2</w:t>
      </w:r>
      <w:r w:rsidRPr="00970A09">
        <w:rPr>
          <w:rFonts w:ascii="Times New Roman" w:hAnsi="Times New Roman" w:cs="Times New Roman"/>
          <w:sz w:val="24"/>
          <w:szCs w:val="24"/>
        </w:rPr>
        <w:t>.10. 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w:t>
      </w:r>
      <w:r w:rsidR="005909FE" w:rsidRPr="00970A09">
        <w:rPr>
          <w:rFonts w:ascii="Times New Roman" w:hAnsi="Times New Roman" w:cs="Times New Roman"/>
          <w:sz w:val="24"/>
          <w:szCs w:val="24"/>
        </w:rPr>
        <w:t>положенных вдоль основных улиц населенных пунктов</w:t>
      </w:r>
      <w:r w:rsidRPr="00970A09">
        <w:rPr>
          <w:rFonts w:ascii="Times New Roman" w:hAnsi="Times New Roman" w:cs="Times New Roman"/>
          <w:sz w:val="24"/>
          <w:szCs w:val="24"/>
        </w:rPr>
        <w:t>,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Упавшие деревья удаляются собственником (пользователем) соответствующей территории (в том числе прилегающей) немедленно с проезжей части автомобильных дорог и улиц, тротуаров, </w:t>
      </w:r>
      <w:proofErr w:type="spellStart"/>
      <w:r w:rsidRPr="00970A09">
        <w:rPr>
          <w:rFonts w:ascii="Times New Roman" w:hAnsi="Times New Roman" w:cs="Times New Roman"/>
          <w:sz w:val="24"/>
          <w:szCs w:val="24"/>
        </w:rPr>
        <w:t>токонесущих</w:t>
      </w:r>
      <w:proofErr w:type="spellEnd"/>
      <w:r w:rsidRPr="00970A09">
        <w:rPr>
          <w:rFonts w:ascii="Times New Roman" w:hAnsi="Times New Roman" w:cs="Times New Roman"/>
          <w:sz w:val="24"/>
          <w:szCs w:val="24"/>
        </w:rPr>
        <w:t xml:space="preserve"> проводов, фасадов зданий, а с иных территорий - в течение 6 часов с момента обнаружения.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Организация благоустройства при производстве земляных работ, связанных с изменением или нарушением существующего благоустройства, не требующих получения разрешения на строительство.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.1. Земляные работы, связанные со строительством, реконструкцией объектов капитального строительства, должны производиться после получения в установленном действующим законодательством порядке разрешения на строительство. </w:t>
      </w:r>
      <w:proofErr w:type="gramStart"/>
      <w:r w:rsidRPr="00970A09">
        <w:rPr>
          <w:rFonts w:ascii="Times New Roman" w:hAnsi="Times New Roman" w:cs="Times New Roman"/>
          <w:sz w:val="24"/>
          <w:szCs w:val="24"/>
        </w:rPr>
        <w:t xml:space="preserve">Земляные работы, связанные с ремонтом зданий и сооружений, а также иные работы, связанные с нарушением существующего благоустройства, не требующие получения разрешения на строительство, должны производиться после получения разрешения на производство земляных работ, выдаваемого администрацией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в лице структурного подразделения, уполномоченного в сфере благоустройства и озеленения.</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.2. </w:t>
      </w:r>
      <w:proofErr w:type="gramStart"/>
      <w:r w:rsidRPr="00970A09">
        <w:rPr>
          <w:rFonts w:ascii="Times New Roman" w:hAnsi="Times New Roman" w:cs="Times New Roman"/>
          <w:sz w:val="24"/>
          <w:szCs w:val="24"/>
        </w:rPr>
        <w:t xml:space="preserve">Земляные работы, связанные с ремонтом зданий и сооружений, перепланировкой помещений в них, а также иные работы, связанные с нарушением существующего благоустройства, не требующие получения разрешения на строительство, должны осуществляться в соответствии с проектом благоустройства, который подлежит согласованию с администрацией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в лице структурного подразделения администрации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уполномоченного в сфере благоустройства и озеленения, в порядке, установленном муниципальным</w:t>
      </w:r>
      <w:proofErr w:type="gramEnd"/>
      <w:r w:rsidRPr="00970A09">
        <w:rPr>
          <w:rFonts w:ascii="Times New Roman" w:hAnsi="Times New Roman" w:cs="Times New Roman"/>
          <w:sz w:val="24"/>
          <w:szCs w:val="24"/>
        </w:rPr>
        <w:t xml:space="preserve"> правовым актом.</w:t>
      </w:r>
    </w:p>
    <w:p w:rsidR="00CD5021" w:rsidRPr="00970A09" w:rsidRDefault="00CD5021">
      <w:pPr>
        <w:pStyle w:val="ConsPlusNormal"/>
        <w:spacing w:before="220"/>
        <w:ind w:firstLine="540"/>
        <w:jc w:val="both"/>
        <w:rPr>
          <w:rFonts w:ascii="Times New Roman" w:hAnsi="Times New Roman" w:cs="Times New Roman"/>
          <w:sz w:val="24"/>
          <w:szCs w:val="24"/>
        </w:rPr>
      </w:pPr>
      <w:bookmarkStart w:id="13" w:name="P826"/>
      <w:bookmarkEnd w:id="13"/>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.3. Земляные работы должны планироваться в соответствии с документами территориального планирования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осуществляться до возведения объектов капитального строительства, проведения благоустройства и озеленения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.4. Плановые раскопки, указанные в </w:t>
      </w:r>
      <w:hyperlink w:anchor="P826" w:history="1">
        <w:r w:rsidRPr="00970A09">
          <w:rPr>
            <w:rFonts w:ascii="Times New Roman" w:hAnsi="Times New Roman" w:cs="Times New Roman"/>
            <w:sz w:val="24"/>
            <w:szCs w:val="24"/>
          </w:rPr>
          <w:t>п. 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.3</w:t>
        </w:r>
      </w:hyperlink>
      <w:r w:rsidRPr="00970A09">
        <w:rPr>
          <w:rFonts w:ascii="Times New Roman" w:hAnsi="Times New Roman" w:cs="Times New Roman"/>
          <w:sz w:val="24"/>
          <w:szCs w:val="24"/>
        </w:rPr>
        <w:t xml:space="preserve"> настоящих Правил, должны выполняться до 1 сентября текущего года с последующим восстановлением нарушенного благоустройства до 1 ноября текущего года, за исключением аварийных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.5. Прокладка и переустройство инженерных сетей и сооружений на территории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может осуществляться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.6. Прокладку и переустройство инженерных сетей и сооружений в центральной части </w:t>
      </w:r>
      <w:r w:rsidR="005909FE"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на площадях и улицах с усовершенствованным дорожным покрытием, интенсивным движением транспорта и пешеходов рекомендуется осуществлять закрытым способом.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.7. </w:t>
      </w:r>
      <w:proofErr w:type="gramStart"/>
      <w:r w:rsidRPr="00970A09">
        <w:rPr>
          <w:rFonts w:ascii="Times New Roman" w:hAnsi="Times New Roman" w:cs="Times New Roman"/>
          <w:sz w:val="24"/>
          <w:szCs w:val="24"/>
        </w:rPr>
        <w:t>В целях сокращения количества вскрытий проезжей части дорог (улиц, проездов), при проектировании и строительстве новых и реконструкции существующих дорог (улиц, проездов) необходимо предусматривать в соответствии со схемами развития систем коммунальной инфраструктуры и согласованием с соответствующими эксплуатационными службами закладку на пересечении дорог (улиц, проездов) необходимого количества резервных труб для прокладки электрических кабелей, линий связи и радиофикации.</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.8. Организации, выполняющие работы по строительству, реконструкции и ремонту дорог (улиц, проездов), обязаны устанавливать люки камер и колодцев инженерных сетей и сооружений в одном уровне с проезжей частью.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.9. Место производства земляных работ должно быть ограждено с устройством мостиков, проходов и обходов при необходимости. В темное время суток место производства земляных работ должно быть освещено.</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Производитель земляных работ обязан на видном месте установить щит с указанием организации, производящей работы, номера телефона, фамилии лица, ответственного за производство работ, сроков начала и окончания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.10. В целях соблюдения мер предосторожности производство земляных работ в охранной зоне кабелей, находящихся под напряжением, или действующих газопроводов следует осуществлять под наблюдением работников организаций, эксплуатирующих инженерные сети, пролегающие в месте предполагаемой раскопки.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.11. Грунт, строительные материалы и конструкции разрешается складировать в пределах огражденных территорий, за исключением магистральных улиц и дорог с интенсивным движением транспортных средств и пешеходов. На улицах, площадях, тротуарах, имеющих асфальтированное и плиточное покрытие, земляные работы должны производиться с вывозом грунта, скола и иных отходов без складирования.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Использование снятого грунта для обратной засыпки траншей и котлованов на автомобильных дорогах, тротуарах и иных объектах, имеющих асфальтированное, бетонное и плиточное покрытие, а также на территориях детских и спортивных площадок не допускается. На перечисленных территориях обратная засыпка должна производиться несжимаемым материалом с послойным уплотнением.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.12. </w:t>
      </w:r>
      <w:proofErr w:type="gramStart"/>
      <w:r w:rsidRPr="00970A09">
        <w:rPr>
          <w:rFonts w:ascii="Times New Roman" w:hAnsi="Times New Roman" w:cs="Times New Roman"/>
          <w:sz w:val="24"/>
          <w:szCs w:val="24"/>
        </w:rPr>
        <w:t>При производстве земляных работ не допускается засыпать крышки колодцев и камер, решетки дождеприемных колодцев, зеленые насаждения и производить складирование строительных материалов и конструкций на газонах, трассах действующих инженерных сооружений и в охранных зонах линий электропередач и связи, а также открывать крышки люков камер и колодцев на инженерных сооружениях и спускаться в них без разрешения соответствующих эксплуатирующих организаций.</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.13. Работы по восстановлению благоустройства и дорожного покрытия необходимо начинать сразу после засыпки траншей и котлованов и заканчивать на дорогах, улицах, тротуарах, скверах, в местах интенсивного движения транспорта и пешеходов в течение суток, а в иных местах - в течение трех суток. Дорожное покрытие после производства земляных работ следует восстанавливать в соответствии с действующими нормативными документами.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Если земляные работы проводились в осенне-зимний период, то работы по восстановлению благоустройства и дорожного покрытия осуществляются в летний период в сроки, указанные в разрешениях на производство земляных работ.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 xml:space="preserve">.14. Организации, осуществляющие земляные работы, в течение суток после окончания работ обязаны убрать грунт, мусор, неиспользованные строительные материалы и конструкции, восстановить демонтированные (поврежденные, уничтоженные) при выполнении работ объекты (дорожные знаки и разметку, ограждения, </w:t>
      </w:r>
      <w:r w:rsidR="0030281E">
        <w:rPr>
          <w:rFonts w:ascii="Times New Roman" w:hAnsi="Times New Roman" w:cs="Times New Roman"/>
          <w:sz w:val="24"/>
          <w:szCs w:val="24"/>
        </w:rPr>
        <w:t>МАФ</w:t>
      </w:r>
      <w:r w:rsidRPr="00970A09">
        <w:rPr>
          <w:rFonts w:ascii="Times New Roman" w:hAnsi="Times New Roman" w:cs="Times New Roman"/>
          <w:sz w:val="24"/>
          <w:szCs w:val="24"/>
        </w:rPr>
        <w:t>) и подготовить документы к приемке объекта.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.15. При повреждении инженерных сетей и сооружений, в результате которых нарушается их нормальная работа и (или) могут произойти несчастные случаи, руководители организаций, в ведении которых находятся указанные инженерные сооружения, или ответственные лица (начальники аварийных служб, дежурный диспетчер аварийной службы) обязаны немедленно по получению сигнала об аварии: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 сообщить информацию в муниципальное бюджетное учреждение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Кемеровская служба спасения</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направить аварийную бригаду, которая под руководством ответственного лица, имеющего при себе служебное удостоверение, должна приступить к ликвидации аварии и устранению ее последствий;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вызвать представителей организаций, эксплуатирующих инженерные сети и сооружения в районе аварии.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.16. Организация, выполняющая аварийные земляные работы, обязана оформить разрешение на производство земляных работ в течение суток.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.17. В случае необходимости производства аварийных земляных работ в выходные (праздничные) дни организация, выполняющая аварийные земляные работы, обязана незамедлительно приступить к ликвидации аварии и оформить разрешение на производство земляных работ в первый рабочий день после выходного (праздничного) дня.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4.1</w:t>
      </w:r>
      <w:r w:rsidR="005E12D5" w:rsidRPr="00970A09">
        <w:rPr>
          <w:rFonts w:ascii="Times New Roman" w:hAnsi="Times New Roman" w:cs="Times New Roman"/>
          <w:sz w:val="24"/>
          <w:szCs w:val="24"/>
        </w:rPr>
        <w:t>3</w:t>
      </w:r>
      <w:r w:rsidRPr="00970A09">
        <w:rPr>
          <w:rFonts w:ascii="Times New Roman" w:hAnsi="Times New Roman" w:cs="Times New Roman"/>
          <w:sz w:val="24"/>
          <w:szCs w:val="24"/>
        </w:rPr>
        <w:t>.18. При ликвидации аварий срок производства земляных работ не должен превышать трех суток.</w:t>
      </w:r>
    </w:p>
    <w:p w:rsidR="00CD5021" w:rsidRPr="00970A09" w:rsidRDefault="00CD5021">
      <w:pPr>
        <w:pStyle w:val="ConsPlusNormal"/>
        <w:jc w:val="both"/>
        <w:rPr>
          <w:rFonts w:ascii="Times New Roman" w:hAnsi="Times New Roman" w:cs="Times New Roman"/>
          <w:sz w:val="24"/>
          <w:szCs w:val="24"/>
        </w:rPr>
      </w:pPr>
    </w:p>
    <w:p w:rsidR="00CD5021" w:rsidRPr="00A72B2E" w:rsidRDefault="00CD5021">
      <w:pPr>
        <w:pStyle w:val="ConsPlusTitle"/>
        <w:jc w:val="center"/>
        <w:outlineLvl w:val="1"/>
        <w:rPr>
          <w:rFonts w:ascii="Times New Roman" w:hAnsi="Times New Roman" w:cs="Times New Roman"/>
          <w:color w:val="FF0000"/>
          <w:sz w:val="24"/>
          <w:szCs w:val="24"/>
        </w:rPr>
      </w:pPr>
      <w:r w:rsidRPr="00A72B2E">
        <w:rPr>
          <w:rFonts w:ascii="Times New Roman" w:hAnsi="Times New Roman" w:cs="Times New Roman"/>
          <w:color w:val="FF0000"/>
          <w:sz w:val="24"/>
          <w:szCs w:val="24"/>
        </w:rPr>
        <w:t xml:space="preserve">5. Порядок </w:t>
      </w:r>
      <w:proofErr w:type="gramStart"/>
      <w:r w:rsidRPr="00A72B2E">
        <w:rPr>
          <w:rFonts w:ascii="Times New Roman" w:hAnsi="Times New Roman" w:cs="Times New Roman"/>
          <w:color w:val="FF0000"/>
          <w:sz w:val="24"/>
          <w:szCs w:val="24"/>
        </w:rPr>
        <w:t>контроля за</w:t>
      </w:r>
      <w:proofErr w:type="gramEnd"/>
      <w:r w:rsidRPr="00A72B2E">
        <w:rPr>
          <w:rFonts w:ascii="Times New Roman" w:hAnsi="Times New Roman" w:cs="Times New Roman"/>
          <w:color w:val="FF0000"/>
          <w:sz w:val="24"/>
          <w:szCs w:val="24"/>
        </w:rPr>
        <w:t xml:space="preserve"> соблюдением правил благоустройства</w:t>
      </w:r>
      <w:r w:rsidR="00A72B2E">
        <w:rPr>
          <w:rFonts w:ascii="Times New Roman" w:hAnsi="Times New Roman" w:cs="Times New Roman"/>
          <w:color w:val="FF0000"/>
          <w:sz w:val="24"/>
          <w:szCs w:val="24"/>
        </w:rPr>
        <w:t xml:space="preserve"> (</w:t>
      </w:r>
      <w:r w:rsidR="00C5571A" w:rsidRPr="00C5571A">
        <w:rPr>
          <w:rFonts w:ascii="Times New Roman" w:hAnsi="Times New Roman" w:cs="Times New Roman"/>
          <w:b w:val="0"/>
          <w:i/>
          <w:color w:val="FF0000"/>
          <w:sz w:val="24"/>
          <w:szCs w:val="24"/>
        </w:rPr>
        <w:t>утратил силу на основании решения СНД от 24.02.2021 № 560</w:t>
      </w:r>
      <w:r w:rsidR="00C5571A">
        <w:rPr>
          <w:rFonts w:ascii="Times New Roman" w:hAnsi="Times New Roman" w:cs="Times New Roman"/>
          <w:color w:val="FF0000"/>
          <w:sz w:val="24"/>
          <w:szCs w:val="24"/>
        </w:rPr>
        <w:t>)</w:t>
      </w:r>
    </w:p>
    <w:p w:rsidR="00CD5021" w:rsidRPr="00A72B2E" w:rsidRDefault="00CD5021">
      <w:pPr>
        <w:pStyle w:val="ConsPlusNormal"/>
        <w:jc w:val="both"/>
        <w:rPr>
          <w:rFonts w:ascii="Times New Roman" w:hAnsi="Times New Roman" w:cs="Times New Roman"/>
          <w:color w:val="FF0000"/>
          <w:sz w:val="24"/>
          <w:szCs w:val="24"/>
        </w:rPr>
      </w:pPr>
    </w:p>
    <w:p w:rsidR="00CD5021" w:rsidRPr="00A72B2E" w:rsidRDefault="00CD5021">
      <w:pPr>
        <w:pStyle w:val="ConsPlusNormal"/>
        <w:ind w:firstLine="540"/>
        <w:jc w:val="both"/>
        <w:rPr>
          <w:rFonts w:ascii="Times New Roman" w:hAnsi="Times New Roman" w:cs="Times New Roman"/>
          <w:color w:val="FF0000"/>
          <w:sz w:val="24"/>
          <w:szCs w:val="24"/>
        </w:rPr>
      </w:pPr>
      <w:r w:rsidRPr="00A72B2E">
        <w:rPr>
          <w:rFonts w:ascii="Times New Roman" w:hAnsi="Times New Roman" w:cs="Times New Roman"/>
          <w:color w:val="FF0000"/>
          <w:sz w:val="24"/>
          <w:szCs w:val="24"/>
        </w:rPr>
        <w:t xml:space="preserve">5.1. </w:t>
      </w:r>
      <w:proofErr w:type="gramStart"/>
      <w:r w:rsidRPr="00A72B2E">
        <w:rPr>
          <w:rFonts w:ascii="Times New Roman" w:hAnsi="Times New Roman" w:cs="Times New Roman"/>
          <w:color w:val="FF0000"/>
          <w:sz w:val="24"/>
          <w:szCs w:val="24"/>
        </w:rPr>
        <w:t>Контроль за</w:t>
      </w:r>
      <w:proofErr w:type="gramEnd"/>
      <w:r w:rsidRPr="00A72B2E">
        <w:rPr>
          <w:rFonts w:ascii="Times New Roman" w:hAnsi="Times New Roman" w:cs="Times New Roman"/>
          <w:color w:val="FF0000"/>
          <w:sz w:val="24"/>
          <w:szCs w:val="24"/>
        </w:rPr>
        <w:t xml:space="preserve"> соблюдением Правил благоустройства осуществляется администрацией </w:t>
      </w:r>
      <w:r w:rsidR="005909FE" w:rsidRPr="00A72B2E">
        <w:rPr>
          <w:rFonts w:ascii="Times New Roman" w:hAnsi="Times New Roman" w:cs="Times New Roman"/>
          <w:color w:val="FF0000"/>
          <w:sz w:val="24"/>
          <w:szCs w:val="24"/>
        </w:rPr>
        <w:t>Кемеровского муниципального округа</w:t>
      </w:r>
      <w:r w:rsidRPr="00A72B2E">
        <w:rPr>
          <w:rFonts w:ascii="Times New Roman" w:hAnsi="Times New Roman" w:cs="Times New Roman"/>
          <w:color w:val="FF0000"/>
          <w:sz w:val="24"/>
          <w:szCs w:val="24"/>
        </w:rPr>
        <w:t>.</w:t>
      </w:r>
    </w:p>
    <w:p w:rsidR="00CD5021" w:rsidRPr="00A72B2E" w:rsidRDefault="00CD5021">
      <w:pPr>
        <w:pStyle w:val="ConsPlusNormal"/>
        <w:spacing w:before="220"/>
        <w:ind w:firstLine="540"/>
        <w:jc w:val="both"/>
        <w:rPr>
          <w:rFonts w:ascii="Times New Roman" w:hAnsi="Times New Roman" w:cs="Times New Roman"/>
          <w:color w:val="FF0000"/>
          <w:sz w:val="24"/>
          <w:szCs w:val="24"/>
        </w:rPr>
      </w:pPr>
      <w:r w:rsidRPr="00A72B2E">
        <w:rPr>
          <w:rFonts w:ascii="Times New Roman" w:hAnsi="Times New Roman" w:cs="Times New Roman"/>
          <w:color w:val="FF0000"/>
          <w:sz w:val="24"/>
          <w:szCs w:val="24"/>
        </w:rPr>
        <w:t>5.2. По фактам нарушения Правил благоустройства принимаются меры, предусмотренные законодательством Российской Федерации и Кемеровской области</w:t>
      </w:r>
      <w:r w:rsidR="005909FE" w:rsidRPr="00A72B2E">
        <w:rPr>
          <w:rFonts w:ascii="Times New Roman" w:hAnsi="Times New Roman" w:cs="Times New Roman"/>
          <w:color w:val="FF0000"/>
          <w:sz w:val="24"/>
          <w:szCs w:val="24"/>
        </w:rPr>
        <w:t xml:space="preserve"> - Кузбасса</w:t>
      </w:r>
      <w:r w:rsidRPr="00A72B2E">
        <w:rPr>
          <w:rFonts w:ascii="Times New Roman" w:hAnsi="Times New Roman" w:cs="Times New Roman"/>
          <w:color w:val="FF0000"/>
          <w:sz w:val="24"/>
          <w:szCs w:val="24"/>
        </w:rPr>
        <w:t>.</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Title"/>
        <w:jc w:val="center"/>
        <w:outlineLvl w:val="1"/>
        <w:rPr>
          <w:rFonts w:ascii="Times New Roman" w:hAnsi="Times New Roman" w:cs="Times New Roman"/>
          <w:sz w:val="24"/>
          <w:szCs w:val="24"/>
        </w:rPr>
      </w:pPr>
      <w:r w:rsidRPr="00970A09">
        <w:rPr>
          <w:rFonts w:ascii="Times New Roman" w:hAnsi="Times New Roman" w:cs="Times New Roman"/>
          <w:sz w:val="24"/>
          <w:szCs w:val="24"/>
        </w:rPr>
        <w:t xml:space="preserve">6. Порядок и механизмы </w:t>
      </w:r>
      <w:proofErr w:type="gramStart"/>
      <w:r w:rsidRPr="00970A09">
        <w:rPr>
          <w:rFonts w:ascii="Times New Roman" w:hAnsi="Times New Roman" w:cs="Times New Roman"/>
          <w:sz w:val="24"/>
          <w:szCs w:val="24"/>
        </w:rPr>
        <w:t>общественного</w:t>
      </w:r>
      <w:proofErr w:type="gramEnd"/>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участия в процессе благоустройства</w:t>
      </w:r>
    </w:p>
    <w:p w:rsidR="00CD5021" w:rsidRPr="00970A09" w:rsidRDefault="00CD5021">
      <w:pPr>
        <w:pStyle w:val="ConsPlusNormal"/>
        <w:jc w:val="both"/>
        <w:rPr>
          <w:rFonts w:ascii="Times New Roman" w:hAnsi="Times New Roman" w:cs="Times New Roman"/>
          <w:sz w:val="24"/>
          <w:szCs w:val="24"/>
        </w:rPr>
      </w:pPr>
    </w:p>
    <w:p w:rsidR="00CD5021" w:rsidRPr="00970A09" w:rsidRDefault="00CD5021">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6.1. В </w:t>
      </w:r>
      <w:r w:rsidR="005909FE" w:rsidRPr="00970A09">
        <w:rPr>
          <w:rFonts w:ascii="Times New Roman" w:hAnsi="Times New Roman" w:cs="Times New Roman"/>
          <w:sz w:val="24"/>
          <w:szCs w:val="24"/>
        </w:rPr>
        <w:t>Кемеровском муниципальном округе</w:t>
      </w:r>
      <w:r w:rsidRPr="00970A09">
        <w:rPr>
          <w:rFonts w:ascii="Times New Roman" w:hAnsi="Times New Roman" w:cs="Times New Roman"/>
          <w:sz w:val="24"/>
          <w:szCs w:val="24"/>
        </w:rPr>
        <w:t xml:space="preserve"> используются различные механизмы участия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D5021" w:rsidRPr="00970A09" w:rsidRDefault="00CD5021" w:rsidP="005909FE">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w:t>
      </w:r>
      <w:r w:rsidR="005909FE" w:rsidRPr="00970A09">
        <w:rPr>
          <w:rFonts w:ascii="Times New Roman" w:hAnsi="Times New Roman" w:cs="Times New Roman"/>
          <w:sz w:val="24"/>
          <w:szCs w:val="24"/>
        </w:rPr>
        <w:t>х, реализации принятия решений.</w:t>
      </w:r>
    </w:p>
    <w:p w:rsidR="00CD5021" w:rsidRPr="00970A09" w:rsidRDefault="00CD5021">
      <w:pPr>
        <w:pStyle w:val="ConsPlusNormal"/>
        <w:spacing w:before="28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6.2. </w:t>
      </w:r>
      <w:proofErr w:type="gramStart"/>
      <w:r w:rsidRPr="00970A09">
        <w:rPr>
          <w:rFonts w:ascii="Times New Roman" w:hAnsi="Times New Roman" w:cs="Times New Roman"/>
          <w:sz w:val="24"/>
          <w:szCs w:val="24"/>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w:t>
      </w:r>
      <w:r w:rsidR="005909FE"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 в том числе формирования возможности для создания новых связей.</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6.3. </w:t>
      </w:r>
      <w:proofErr w:type="gramStart"/>
      <w:r w:rsidRPr="00970A09">
        <w:rPr>
          <w:rFonts w:ascii="Times New Roman" w:hAnsi="Times New Roman" w:cs="Times New Roman"/>
          <w:sz w:val="24"/>
          <w:szCs w:val="24"/>
        </w:rPr>
        <w:t xml:space="preserve">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w:t>
      </w:r>
      <w:r w:rsidR="00097D21" w:rsidRPr="00970A09">
        <w:rPr>
          <w:rFonts w:ascii="Times New Roman" w:hAnsi="Times New Roman" w:cs="Times New Roman"/>
          <w:sz w:val="24"/>
          <w:szCs w:val="24"/>
        </w:rPr>
        <w:t>населенных пунктах</w:t>
      </w:r>
      <w:r w:rsidRPr="00970A09">
        <w:rPr>
          <w:rFonts w:ascii="Times New Roman" w:hAnsi="Times New Roman" w:cs="Times New Roman"/>
          <w:sz w:val="24"/>
          <w:szCs w:val="24"/>
        </w:rPr>
        <w:t xml:space="preserve">,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6.4. Открытое обсуждение проектов благоустройства территорий, как правило, организовывается на этапе формулирования задач проекта и по итогам каждого из этапов проектирования.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6.5. Все решения, касающиеся благоустройства и развития территорий, следует принимать открыто и гласно, с учетом мнения жителей соответствующих территорий и иных заинтересованных лиц.</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6.6. Для повышения уровня доступности информации и информирования населения и заинтересованных лиц о задачах и проектах в сфере благоустройства органами местного самоуправления могут использоваться интерактивные порталы в информационно-телекоммуникационной сети Интернет (далее - сеть Интернет).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6.7. Рекомендуется размещать в свободном доступе в сети Интернет основную проектную и конкурсную документацию, а также видеозаписи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6.8.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 общественного участия: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CD5021" w:rsidRPr="00970A09" w:rsidRDefault="00CD5021">
      <w:pPr>
        <w:pStyle w:val="ConsPlusNormal"/>
        <w:spacing w:before="220"/>
        <w:ind w:firstLine="540"/>
        <w:jc w:val="both"/>
        <w:rPr>
          <w:rFonts w:ascii="Times New Roman" w:hAnsi="Times New Roman" w:cs="Times New Roman"/>
          <w:sz w:val="24"/>
          <w:szCs w:val="24"/>
        </w:rPr>
      </w:pPr>
      <w:proofErr w:type="gramStart"/>
      <w:r w:rsidRPr="00970A09">
        <w:rPr>
          <w:rFonts w:ascii="Times New Roman" w:hAnsi="Times New Roman" w:cs="Times New Roman"/>
          <w:sz w:val="24"/>
          <w:szCs w:val="24"/>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70A09">
        <w:rPr>
          <w:rFonts w:ascii="Times New Roman" w:hAnsi="Times New Roman" w:cs="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консультации по предполагаемым типам озеленения;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консультации по предполагаемым типам освещения и осветительного оборудования;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6.9. При реализации проектов благоустройства осуществляется информирование общественности о планирующихся изменениях и возможности участия в этом процессе.</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6.10. Информирование может осуществляться путем:</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а) создания единого информационного </w:t>
      </w:r>
      <w:proofErr w:type="spellStart"/>
      <w:r w:rsidRPr="00970A09">
        <w:rPr>
          <w:rFonts w:ascii="Times New Roman" w:hAnsi="Times New Roman" w:cs="Times New Roman"/>
          <w:sz w:val="24"/>
          <w:szCs w:val="24"/>
        </w:rPr>
        <w:t>интернет-ресурса</w:t>
      </w:r>
      <w:proofErr w:type="spellEnd"/>
      <w:r w:rsidRPr="00970A09">
        <w:rPr>
          <w:rFonts w:ascii="Times New Roman" w:hAnsi="Times New Roman" w:cs="Times New Roman"/>
          <w:sz w:val="24"/>
          <w:szCs w:val="24"/>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w:t>
      </w:r>
      <w:proofErr w:type="gramStart"/>
      <w:r w:rsidRPr="00970A09">
        <w:rPr>
          <w:rFonts w:ascii="Times New Roman" w:hAnsi="Times New Roman" w:cs="Times New Roman"/>
          <w:sz w:val="24"/>
          <w:szCs w:val="24"/>
        </w:rPr>
        <w:t>о-</w:t>
      </w:r>
      <w:proofErr w:type="gramEnd"/>
      <w:r w:rsidRPr="00970A09">
        <w:rPr>
          <w:rFonts w:ascii="Times New Roman" w:hAnsi="Times New Roman" w:cs="Times New Roman"/>
          <w:sz w:val="24"/>
          <w:szCs w:val="24"/>
        </w:rPr>
        <w:t xml:space="preserve"> и текстовых отчетов по итогам проведения общественных обсуждений;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ж) использование социальных сетей и </w:t>
      </w:r>
      <w:proofErr w:type="spellStart"/>
      <w:r w:rsidRPr="00970A09">
        <w:rPr>
          <w:rFonts w:ascii="Times New Roman" w:hAnsi="Times New Roman" w:cs="Times New Roman"/>
          <w:sz w:val="24"/>
          <w:szCs w:val="24"/>
        </w:rPr>
        <w:t>интернет-ресурсов</w:t>
      </w:r>
      <w:proofErr w:type="spellEnd"/>
      <w:r w:rsidRPr="00970A09">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6.11. Механизмы общественного участия.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6.11.1.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3" w:history="1">
        <w:r w:rsidRPr="00970A09">
          <w:rPr>
            <w:rFonts w:ascii="Times New Roman" w:hAnsi="Times New Roman" w:cs="Times New Roman"/>
            <w:sz w:val="24"/>
            <w:szCs w:val="24"/>
          </w:rPr>
          <w:t>законом</w:t>
        </w:r>
      </w:hyperlink>
      <w:r w:rsidR="00136DDF">
        <w:rPr>
          <w:rFonts w:ascii="Times New Roman" w:hAnsi="Times New Roman" w:cs="Times New Roman"/>
          <w:sz w:val="24"/>
          <w:szCs w:val="24"/>
        </w:rPr>
        <w:t xml:space="preserve"> от 21 июля 2014</w:t>
      </w:r>
      <w:r w:rsidRPr="00970A09">
        <w:rPr>
          <w:rFonts w:ascii="Times New Roman" w:hAnsi="Times New Roman" w:cs="Times New Roman"/>
          <w:sz w:val="24"/>
          <w:szCs w:val="24"/>
        </w:rPr>
        <w:t xml:space="preserve">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 xml:space="preserve"> 212-ФЗ </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Об основах общественного контроля в Российской Федерации</w:t>
      </w:r>
      <w:r w:rsidR="00097D21" w:rsidRPr="00970A09">
        <w:rPr>
          <w:rFonts w:ascii="Times New Roman" w:hAnsi="Times New Roman" w:cs="Times New Roman"/>
          <w:sz w:val="24"/>
          <w:szCs w:val="24"/>
        </w:rPr>
        <w:t>»</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6.11.2. </w:t>
      </w:r>
      <w:proofErr w:type="gramStart"/>
      <w:r w:rsidRPr="00970A09">
        <w:rPr>
          <w:rFonts w:ascii="Times New Roman" w:hAnsi="Times New Roman" w:cs="Times New Roman"/>
          <w:sz w:val="24"/>
          <w:szCs w:val="24"/>
        </w:rPr>
        <w:t>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970A09">
        <w:rPr>
          <w:rFonts w:ascii="Times New Roman" w:hAnsi="Times New Roman" w:cs="Times New Roman"/>
          <w:sz w:val="24"/>
          <w:szCs w:val="24"/>
        </w:rPr>
        <w:t>воркшопов</w:t>
      </w:r>
      <w:proofErr w:type="spellEnd"/>
      <w:r w:rsidRPr="00970A09">
        <w:rPr>
          <w:rFonts w:ascii="Times New Roman"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w:t>
      </w:r>
      <w:proofErr w:type="gramEnd"/>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6.11.3. На каждом этапе проектирования рекомендуется выбирать наиболее простые и понятные для всех заинтересованных в проекте сторон.</w:t>
      </w:r>
    </w:p>
    <w:p w:rsidR="00CD5021" w:rsidRPr="00970A09" w:rsidRDefault="00CD5021" w:rsidP="005909FE">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6.11.4. Общественный контроль является одним из механизмов общес</w:t>
      </w:r>
      <w:r w:rsidR="005909FE" w:rsidRPr="00970A09">
        <w:rPr>
          <w:rFonts w:ascii="Times New Roman" w:hAnsi="Times New Roman" w:cs="Times New Roman"/>
          <w:sz w:val="24"/>
          <w:szCs w:val="24"/>
        </w:rPr>
        <w:t>твенного участия.</w:t>
      </w:r>
    </w:p>
    <w:p w:rsidR="00CD5021" w:rsidRPr="00970A09" w:rsidRDefault="00CD5021">
      <w:pPr>
        <w:pStyle w:val="ConsPlusNormal"/>
        <w:spacing w:before="280"/>
        <w:ind w:firstLine="540"/>
        <w:jc w:val="both"/>
        <w:rPr>
          <w:rFonts w:ascii="Times New Roman" w:hAnsi="Times New Roman" w:cs="Times New Roman"/>
          <w:sz w:val="24"/>
          <w:szCs w:val="24"/>
        </w:rPr>
      </w:pPr>
      <w:r w:rsidRPr="00970A09">
        <w:rPr>
          <w:rFonts w:ascii="Times New Roman" w:hAnsi="Times New Roman" w:cs="Times New Roman"/>
          <w:sz w:val="24"/>
          <w:szCs w:val="24"/>
        </w:rPr>
        <w:t>6.11.6.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70A09">
        <w:rPr>
          <w:rFonts w:ascii="Times New Roman" w:hAnsi="Times New Roman" w:cs="Times New Roman"/>
          <w:sz w:val="24"/>
          <w:szCs w:val="24"/>
        </w:rPr>
        <w:t>о-</w:t>
      </w:r>
      <w:proofErr w:type="gramEnd"/>
      <w:r w:rsidRPr="00970A09">
        <w:rPr>
          <w:rFonts w:ascii="Times New Roman" w:hAnsi="Times New Roman" w:cs="Times New Roman"/>
          <w:sz w:val="24"/>
          <w:szCs w:val="24"/>
        </w:rPr>
        <w:t xml:space="preserve">, </w:t>
      </w:r>
      <w:proofErr w:type="spellStart"/>
      <w:r w:rsidRPr="00970A09">
        <w:rPr>
          <w:rFonts w:ascii="Times New Roman" w:hAnsi="Times New Roman" w:cs="Times New Roman"/>
          <w:sz w:val="24"/>
          <w:szCs w:val="24"/>
        </w:rPr>
        <w:t>видеофиксации</w:t>
      </w:r>
      <w:proofErr w:type="spellEnd"/>
      <w:r w:rsidRPr="00970A09">
        <w:rPr>
          <w:rFonts w:ascii="Times New Roman" w:hAnsi="Times New Roman" w:cs="Times New Roman"/>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sidR="005909FE" w:rsidRPr="00970A09">
        <w:rPr>
          <w:rFonts w:ascii="Times New Roman" w:hAnsi="Times New Roman" w:cs="Times New Roman"/>
          <w:sz w:val="24"/>
          <w:szCs w:val="24"/>
        </w:rPr>
        <w:t>Кемеровского муниципального округа</w:t>
      </w:r>
      <w:r w:rsidRPr="00970A09">
        <w:rPr>
          <w:rFonts w:ascii="Times New Roman" w:hAnsi="Times New Roman" w:cs="Times New Roman"/>
          <w:sz w:val="24"/>
          <w:szCs w:val="24"/>
        </w:rPr>
        <w:t xml:space="preserve"> и (или) на </w:t>
      </w:r>
      <w:r w:rsidR="005909FE" w:rsidRPr="00970A09">
        <w:rPr>
          <w:rFonts w:ascii="Times New Roman" w:hAnsi="Times New Roman" w:cs="Times New Roman"/>
          <w:sz w:val="24"/>
          <w:szCs w:val="24"/>
        </w:rPr>
        <w:t>сайт администрации Кемеровского муниципального округа (https://akmrko.ru/)</w:t>
      </w:r>
      <w:r w:rsidRPr="00970A09">
        <w:rPr>
          <w:rFonts w:ascii="Times New Roman" w:hAnsi="Times New Roman" w:cs="Times New Roman"/>
          <w:sz w:val="24"/>
          <w:szCs w:val="24"/>
        </w:rPr>
        <w:t xml:space="preserve"> в сети Интернет.</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6.11.7.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6.12. Участие лиц, осуществляющих предпринимательскую деятельность, в реализации комплексных проектов по благоустройству и созданию комфортной среды</w:t>
      </w:r>
      <w:r w:rsidR="005909FE" w:rsidRPr="00970A09">
        <w:rPr>
          <w:rFonts w:ascii="Times New Roman" w:hAnsi="Times New Roman" w:cs="Times New Roman"/>
          <w:sz w:val="24"/>
          <w:szCs w:val="24"/>
        </w:rPr>
        <w:t xml:space="preserve">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6.12.1. Создание комфортной среды </w:t>
      </w:r>
      <w:r w:rsidR="005909FE" w:rsidRPr="00970A09">
        <w:rPr>
          <w:rFonts w:ascii="Times New Roman" w:hAnsi="Times New Roman" w:cs="Times New Roman"/>
          <w:sz w:val="24"/>
          <w:szCs w:val="24"/>
        </w:rPr>
        <w:t xml:space="preserve">Кемеровского муниципального округа </w:t>
      </w:r>
      <w:proofErr w:type="gramStart"/>
      <w:r w:rsidRPr="00970A09">
        <w:rPr>
          <w:rFonts w:ascii="Times New Roman" w:hAnsi="Times New Roman" w:cs="Times New Roman"/>
          <w:sz w:val="24"/>
          <w:szCs w:val="24"/>
        </w:rPr>
        <w:t>направляется</w:t>
      </w:r>
      <w:proofErr w:type="gramEnd"/>
      <w:r w:rsidRPr="00970A09">
        <w:rPr>
          <w:rFonts w:ascii="Times New Roman" w:hAnsi="Times New Roman" w:cs="Times New Roman"/>
          <w:sz w:val="24"/>
          <w:szCs w:val="24"/>
        </w:rPr>
        <w:t xml:space="preserve"> в том числе на повышение привлекательности </w:t>
      </w:r>
      <w:r w:rsidR="00097D21" w:rsidRPr="00970A09">
        <w:rPr>
          <w:rFonts w:ascii="Times New Roman" w:hAnsi="Times New Roman" w:cs="Times New Roman"/>
          <w:sz w:val="24"/>
          <w:szCs w:val="24"/>
        </w:rPr>
        <w:t>населенных пунктов</w:t>
      </w:r>
      <w:r w:rsidRPr="00970A09">
        <w:rPr>
          <w:rFonts w:ascii="Times New Roman" w:hAnsi="Times New Roman" w:cs="Times New Roman"/>
          <w:sz w:val="24"/>
          <w:szCs w:val="24"/>
        </w:rPr>
        <w:t xml:space="preserve">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w:t>
      </w:r>
      <w:r w:rsidR="005909FE" w:rsidRPr="00970A09">
        <w:rPr>
          <w:rFonts w:ascii="Times New Roman" w:hAnsi="Times New Roman" w:cs="Times New Roman"/>
          <w:sz w:val="24"/>
          <w:szCs w:val="24"/>
        </w:rPr>
        <w:t xml:space="preserve">Кемеровского муниципального округа </w:t>
      </w:r>
      <w:r w:rsidRPr="00970A09">
        <w:rPr>
          <w:rFonts w:ascii="Times New Roman" w:hAnsi="Times New Roman" w:cs="Times New Roman"/>
          <w:sz w:val="24"/>
          <w:szCs w:val="24"/>
        </w:rPr>
        <w:t>рекомендуется осуществлять с учетом интересов лиц, осуществляющих предпринимательскую деятельность, в том числе с привлечением их к участию.</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6.12.2. Участие лиц, осуществляющих предпринимательскую деятельность, в реализации комплексных проектов благоустройства может заключаться:</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в) в строительстве, реконструкции, реставрации объектов недвижимости;</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г) в производстве или размещении элементов благоустройства;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 xml:space="preserve">д) в комплексном благоустройстве отдельных территорий, прилегающих к территориям, благоустраиваемым за счет средств </w:t>
      </w:r>
      <w:r w:rsidR="00097D21" w:rsidRPr="00970A09">
        <w:rPr>
          <w:rFonts w:ascii="Times New Roman" w:hAnsi="Times New Roman" w:cs="Times New Roman"/>
          <w:sz w:val="24"/>
          <w:szCs w:val="24"/>
        </w:rPr>
        <w:t>администрации Кемеровского муниципального округа</w:t>
      </w:r>
      <w:r w:rsidRPr="00970A09">
        <w:rPr>
          <w:rFonts w:ascii="Times New Roman" w:hAnsi="Times New Roman" w:cs="Times New Roman"/>
          <w:sz w:val="24"/>
          <w:szCs w:val="24"/>
        </w:rPr>
        <w:t>;</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ж) в организации уборки благоустроенных территорий, предоставлении сре</w:t>
      </w:r>
      <w:proofErr w:type="gramStart"/>
      <w:r w:rsidRPr="00970A09">
        <w:rPr>
          <w:rFonts w:ascii="Times New Roman" w:hAnsi="Times New Roman" w:cs="Times New Roman"/>
          <w:sz w:val="24"/>
          <w:szCs w:val="24"/>
        </w:rPr>
        <w:t>дств дл</w:t>
      </w:r>
      <w:proofErr w:type="gramEnd"/>
      <w:r w:rsidRPr="00970A09">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з) в иных формах.</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6.12.3</w:t>
      </w:r>
      <w:proofErr w:type="gramStart"/>
      <w:r w:rsidRPr="00970A09">
        <w:rPr>
          <w:rFonts w:ascii="Times New Roman" w:hAnsi="Times New Roman" w:cs="Times New Roman"/>
          <w:sz w:val="24"/>
          <w:szCs w:val="24"/>
        </w:rPr>
        <w:t xml:space="preserve"> В</w:t>
      </w:r>
      <w:proofErr w:type="gramEnd"/>
      <w:r w:rsidRPr="00970A09">
        <w:rPr>
          <w:rFonts w:ascii="Times New Roman" w:hAnsi="Times New Roman" w:cs="Times New Roman"/>
          <w:sz w:val="24"/>
          <w:szCs w:val="24"/>
        </w:rPr>
        <w:t xml:space="preserve">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D5021" w:rsidRPr="00970A09" w:rsidRDefault="00CD5021">
      <w:pPr>
        <w:pStyle w:val="ConsPlusNormal"/>
        <w:spacing w:before="220"/>
        <w:ind w:firstLine="540"/>
        <w:jc w:val="both"/>
        <w:rPr>
          <w:rFonts w:ascii="Times New Roman" w:hAnsi="Times New Roman" w:cs="Times New Roman"/>
          <w:sz w:val="24"/>
          <w:szCs w:val="24"/>
        </w:rPr>
      </w:pPr>
      <w:r w:rsidRPr="00970A09">
        <w:rPr>
          <w:rFonts w:ascii="Times New Roman" w:hAnsi="Times New Roman" w:cs="Times New Roman"/>
          <w:sz w:val="24"/>
          <w:szCs w:val="24"/>
        </w:rPr>
        <w:t>6.12.4.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D5021" w:rsidRPr="00970A09" w:rsidRDefault="00CD5021">
      <w:pPr>
        <w:pStyle w:val="ConsPlusNormal"/>
        <w:ind w:firstLine="540"/>
        <w:jc w:val="both"/>
        <w:rPr>
          <w:rFonts w:ascii="Times New Roman" w:hAnsi="Times New Roman" w:cs="Times New Roman"/>
          <w:sz w:val="24"/>
          <w:szCs w:val="24"/>
        </w:rPr>
      </w:pPr>
    </w:p>
    <w:p w:rsidR="00ED2064" w:rsidRDefault="0095056D" w:rsidP="0095056D">
      <w:pPr>
        <w:pStyle w:val="ConsPlusNormal"/>
        <w:ind w:firstLine="54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7. </w:t>
      </w:r>
      <w:r w:rsidRPr="0095056D">
        <w:rPr>
          <w:rFonts w:ascii="Times New Roman" w:hAnsi="Times New Roman" w:cs="Times New Roman"/>
          <w:b/>
          <w:color w:val="0000FF"/>
          <w:sz w:val="24"/>
          <w:szCs w:val="24"/>
        </w:rPr>
        <w:t>Требования к размещению, содержанию и внешнему виду информационных конструкций</w:t>
      </w:r>
    </w:p>
    <w:p w:rsidR="0095056D" w:rsidRDefault="00ED2064" w:rsidP="0095056D">
      <w:pPr>
        <w:pStyle w:val="ConsPlusNormal"/>
        <w:ind w:firstLine="540"/>
        <w:jc w:val="center"/>
        <w:rPr>
          <w:rFonts w:ascii="Times New Roman" w:hAnsi="Times New Roman" w:cs="Times New Roman"/>
          <w:sz w:val="24"/>
          <w:szCs w:val="24"/>
        </w:rPr>
      </w:pPr>
      <w:r w:rsidRPr="00ED2064">
        <w:rPr>
          <w:rFonts w:ascii="Times New Roman" w:hAnsi="Times New Roman" w:cs="Times New Roman"/>
          <w:sz w:val="24"/>
          <w:szCs w:val="24"/>
        </w:rPr>
        <w:t>(раздел введен решением СНД от 28.10.2021 №470)</w:t>
      </w:r>
    </w:p>
    <w:p w:rsidR="00ED2064" w:rsidRPr="00ED2064" w:rsidRDefault="00ED2064" w:rsidP="0095056D">
      <w:pPr>
        <w:pStyle w:val="ConsPlusNormal"/>
        <w:ind w:firstLine="540"/>
        <w:jc w:val="center"/>
        <w:rPr>
          <w:rFonts w:ascii="Times New Roman" w:hAnsi="Times New Roman" w:cs="Times New Roman"/>
          <w:sz w:val="24"/>
          <w:szCs w:val="24"/>
        </w:rPr>
      </w:pP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7.1. Требования к информационным конструкциям.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7.1.1. Информационные конструкции не должны:</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размещаться в отсутствие или в нарушение решения о согласовании эскиза места размещения информационной конструкции и решения о согласовании внешнего вида фасадов зданий, строений, сооружений, нестационарных торговых объектов или их частей;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перекрывать информацию, размещенную на другой информационной конструкции;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размещаться, предусматривая вертикальный порядок расположения букв на информационном поле информационной конструкции на многоквартирных жилых домах (приложение № 1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proofErr w:type="gramStart"/>
      <w:r w:rsidRPr="0095056D">
        <w:rPr>
          <w:rFonts w:ascii="Times New Roman" w:hAnsi="Times New Roman" w:cs="Times New Roman"/>
          <w:color w:val="0000FF"/>
          <w:sz w:val="24"/>
          <w:szCs w:val="24"/>
        </w:rPr>
        <w:t>- размещаться на колоннах, полуколоннах, пилястрах, лепнине, карнизах, пилонах, порталах, в арках;</w:t>
      </w:r>
      <w:proofErr w:type="gramEnd"/>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размещаться на заборах (за исключением размещения товарного знака, знака обслуживания, коммерческого обозначения или фирменного наименования, принадлежащего хозяйствующему субъекту, который является правообладателем исключительных прав на указанные средства индивидуализации), ограждениях, шлагбаумах, ограждающих конструкциях сезонных кафе при стационарных предприятиях общественного питания, балконах и лоджиях, витражах входных узлов (приложение №№ 1, 2 к настоящему решению)</w:t>
      </w:r>
      <w:proofErr w:type="gramStart"/>
      <w:r w:rsidRPr="0095056D">
        <w:rPr>
          <w:rFonts w:ascii="Times New Roman" w:hAnsi="Times New Roman" w:cs="Times New Roman"/>
          <w:color w:val="0000FF"/>
          <w:sz w:val="24"/>
          <w:szCs w:val="24"/>
        </w:rPr>
        <w:t xml:space="preserve"> ;</w:t>
      </w:r>
      <w:proofErr w:type="gramEnd"/>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размещаться на расстоянии менее 2,0м от мемориальных досок;</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размещаться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размещаться путем нанесения покрытия декоративными пленками более 1/3 остекленной поверхности витрин, оконного проема, тамбура, витража;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размещаться с перекрытием указателя наименований улиц и номеров домов, оконных проемов, витражей, витрин, дверных и арочных проемов, архитектурных деталей фасадов объектов;</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изготавливаться из горючих материалов, в том числе баннерной ткани (за исключением огнестойкой баннерной ткани в качестве лицевой поверхности световых коробов в случае размещения информационных конструкций на внешней поверхности здания, строения, сооружения), сетки, картона, пластика;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размещаться на фасадах здания, строения, сооружения в два ряда и более - одна над другой (за исключением случаев размещения на зданиях торговых центров, торгово-развлекательных центров (комплексов)) (приложение № 3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размещаться в виде отдельно стоящих сборно-разборных, складных конструкций (</w:t>
      </w:r>
      <w:proofErr w:type="spellStart"/>
      <w:r w:rsidRPr="0095056D">
        <w:rPr>
          <w:rFonts w:ascii="Times New Roman" w:hAnsi="Times New Roman" w:cs="Times New Roman"/>
          <w:color w:val="0000FF"/>
          <w:sz w:val="24"/>
          <w:szCs w:val="24"/>
        </w:rPr>
        <w:t>штендеров</w:t>
      </w:r>
      <w:proofErr w:type="spellEnd"/>
      <w:r w:rsidRPr="0095056D">
        <w:rPr>
          <w:rFonts w:ascii="Times New Roman" w:hAnsi="Times New Roman" w:cs="Times New Roman"/>
          <w:color w:val="0000FF"/>
          <w:sz w:val="24"/>
          <w:szCs w:val="24"/>
        </w:rPr>
        <w:t>, флагштоков и т.д.) (приложение № 4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 размещаться с помощью демонстрации постеров на динамических системах смены изображений (роллерные системы, системы поворотных панелей - </w:t>
      </w:r>
      <w:proofErr w:type="spellStart"/>
      <w:r w:rsidRPr="0095056D">
        <w:rPr>
          <w:rFonts w:ascii="Times New Roman" w:hAnsi="Times New Roman" w:cs="Times New Roman"/>
          <w:color w:val="0000FF"/>
          <w:sz w:val="24"/>
          <w:szCs w:val="24"/>
        </w:rPr>
        <w:t>призматроны</w:t>
      </w:r>
      <w:proofErr w:type="spellEnd"/>
      <w:r w:rsidRPr="0095056D">
        <w:rPr>
          <w:rFonts w:ascii="Times New Roman" w:hAnsi="Times New Roman" w:cs="Times New Roman"/>
          <w:color w:val="0000FF"/>
          <w:sz w:val="24"/>
          <w:szCs w:val="24"/>
        </w:rPr>
        <w:t xml:space="preserve"> и др.) или с помощью изображения, демонстрируемого на электронных носителях (экраны, светодиодная панель, бегущая строка и др.) (приложение № 5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7.1.2. Не шрифтовые элементы, составляющие композицию передаваемой информации, должны быть максимально графически стилизованы.</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7.1.3.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w:t>
      </w:r>
      <w:proofErr w:type="spellStart"/>
      <w:r w:rsidRPr="0095056D">
        <w:rPr>
          <w:rFonts w:ascii="Times New Roman" w:hAnsi="Times New Roman" w:cs="Times New Roman"/>
          <w:color w:val="0000FF"/>
          <w:sz w:val="24"/>
          <w:szCs w:val="24"/>
        </w:rPr>
        <w:t>атмосфероустойчивости</w:t>
      </w:r>
      <w:proofErr w:type="spellEnd"/>
      <w:r w:rsidRPr="0095056D">
        <w:rPr>
          <w:rFonts w:ascii="Times New Roman" w:hAnsi="Times New Roman" w:cs="Times New Roman"/>
          <w:color w:val="0000FF"/>
          <w:sz w:val="24"/>
          <w:szCs w:val="24"/>
        </w:rPr>
        <w:t>.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7.1.4. Крепления, используемые при размещении информационных конструкций на участках поверхностей фасадов зданий, строений, сооружений с ценной отделкой (каменной, </w:t>
      </w:r>
      <w:proofErr w:type="spellStart"/>
      <w:r w:rsidRPr="0095056D">
        <w:rPr>
          <w:rFonts w:ascii="Times New Roman" w:hAnsi="Times New Roman" w:cs="Times New Roman"/>
          <w:color w:val="0000FF"/>
          <w:sz w:val="24"/>
          <w:szCs w:val="24"/>
        </w:rPr>
        <w:t>терразитовой</w:t>
      </w:r>
      <w:proofErr w:type="spellEnd"/>
      <w:r w:rsidRPr="0095056D">
        <w:rPr>
          <w:rFonts w:ascii="Times New Roman" w:hAnsi="Times New Roman" w:cs="Times New Roman"/>
          <w:color w:val="0000FF"/>
          <w:sz w:val="24"/>
          <w:szCs w:val="24"/>
        </w:rPr>
        <w:t>, керамической, фактурной, рустованной), должны обеспечивать сохранение таких поверхностей при воздействии на них.</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7.1.5. Размещение информационной конструкции не должно наносить ущерб внешнему виду и техническому состоянию фасадов зданий, строений, сооружений, нестационарных торговых объектов.</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7.1.6. Конструктивное решение информационной конструкции должно обеспечивать возможность ее обслуживания (очистки, ремонта, замены деталей и осветительного оборудования).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7.1.7. Подсветка информационных конструкций, размещаемых на зданиях, строениях, сооружениях, должна: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организовываться без использования динамических и мерцающих эффектов;</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иметь внутреннее (встроенное в конструкцию) освещение без использования внешней подсветки посредством выносного светового оборудования, включаемое с наступлением темного времени суток в соответствии с графиком включения и отключения наружного освещения населенных пунктов Кемеровского муниципального округа (приложение № 6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7.1.7.1. Кабель-канал, гофрированная труба и прочее оборудование, используемые для электропроводки, должны быть максимально приближены к архитектурному фону (колеру фасада, тону остекления).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 Требования к фасадным информационным конструкциям.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7.2.1. Допускаются следующие варианты размещения фасадных информационных конструкций: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не менее 400 мм от нижней линии окон второго этажа административных и промышленных зданий, строений, сооружений, блокированных многоквартирных домов, первые этажи которых заняты встроенно-пристроенными нежилыми помещениями, расположенными в габаритах здания, а также встроенно-пристроенных нежилых помещений, вынесенных за пределы габаритов здания (приложение №№ 7, 8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на внешней поверхности многоквартирного дома, блокированного многоквартирного дома, при согласовании с собственниками помещений многоквартирного дома, блокированного многоквартирного дома (приложение № 9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на линии фриза уровня первого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 (в случае размещения фасадной информационной конструкции, предусмотренной абзацем третьим пункта 7.2.9 настоящих Правил) (приложение № 10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между верхней линией окон последнего этажа и крышей (карнизом) здания, строения, сооружения, правообладателем которого является хозяйствующих субъект, осуществляющий деятельность в указанном здании, строении, сооружении (в случае размещения таким хозяйствующим субъектом информационной конструкции, предусмотренной абзацем третьим пункта 7.2.9 настоящих Правил) (приложение № 11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между верхней линией окон первого этажа и крышей (карнизом) одноэтажных зданий, строений, сооружений, но не выше 400 мм от линии крыши (карниза) (приложение № 12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над окнами цокольного этажа здания, строения, сооружения не менее 400 мм от низа окна первого этажа до верхнего края фасадной информационной конструкции (в случае если занимаемое хозяйствующим субъектом помещение располагается в цокольном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 (приложение № 13 к настоящему решению);</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над дверным блоком входной группы (в случае если занимаемое хозяйствующим субъектом помещение располагается в подвальном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 на остекленной поверхности витрины, оконного проема, витража, в случае если </w:t>
      </w:r>
      <w:proofErr w:type="gramStart"/>
      <w:r w:rsidRPr="0095056D">
        <w:rPr>
          <w:rFonts w:ascii="Times New Roman" w:hAnsi="Times New Roman" w:cs="Times New Roman"/>
          <w:color w:val="0000FF"/>
          <w:sz w:val="24"/>
          <w:szCs w:val="24"/>
        </w:rPr>
        <w:t>архитектурное решение</w:t>
      </w:r>
      <w:proofErr w:type="gramEnd"/>
      <w:r w:rsidRPr="0095056D">
        <w:rPr>
          <w:rFonts w:ascii="Times New Roman" w:hAnsi="Times New Roman" w:cs="Times New Roman"/>
          <w:color w:val="0000FF"/>
          <w:sz w:val="24"/>
          <w:szCs w:val="24"/>
        </w:rPr>
        <w:t xml:space="preserve"> не позволяет установить информационную конструкцию на фризе или фасаде здания, строения, сооружения.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7.2.2. При наличии на фасаде здания, строения, сооружения фриза фасадные информационные конструкции размещаются исключительно на фризе (кроме объектов культурного наследия).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7.2.3. В случае если один вход в здание, строение, сооружение является общим для двух и более хозяйствующих субъектов, размещение фасадных информационных конструкций указанных хозяйствующих субъектов над общим входом допускается при наличии решения правообладателей указанного здания, строения, сооружения по комплексному размещению данных фасадных информационных конструкций.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7.2.4. Фасадные информационные конструкции нескольких хозяйствующих субъектов, находящихся в одном здании, строении, сооружении, выполняются одинакового формата и компонуются в единый блок в соответствии с архитектурно-художественной концепцией. </w:t>
      </w:r>
      <w:proofErr w:type="gramStart"/>
      <w:r w:rsidRPr="0095056D">
        <w:rPr>
          <w:rFonts w:ascii="Times New Roman" w:hAnsi="Times New Roman" w:cs="Times New Roman"/>
          <w:color w:val="0000FF"/>
          <w:sz w:val="24"/>
          <w:szCs w:val="24"/>
        </w:rPr>
        <w:t>Размещаемые на одном фасаде здания, строения, сооружения фасадные информационные конструкции должны быть установлены в пределах границ помещений, занимаемых хозяйствующими субъектами, в один высотный ряд, на одной горизонтали, с выравниванием по средней линии, с учетом ранее размещенных информационных конструкций (в случае их соответствия требованиям настоящих Правил);</w:t>
      </w:r>
      <w:proofErr w:type="gramEnd"/>
      <w:r w:rsidRPr="0095056D">
        <w:rPr>
          <w:rFonts w:ascii="Times New Roman" w:hAnsi="Times New Roman" w:cs="Times New Roman"/>
          <w:color w:val="0000FF"/>
          <w:sz w:val="24"/>
          <w:szCs w:val="24"/>
        </w:rPr>
        <w:t xml:space="preserve"> иметь однотипное цветовое, композиционно-графическое, конструктивное решения,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7.2.5. Цветовое решение фасадной информационной конструкции должно соотноситься с </w:t>
      </w:r>
      <w:proofErr w:type="gramStart"/>
      <w:r w:rsidRPr="0095056D">
        <w:rPr>
          <w:rFonts w:ascii="Times New Roman" w:hAnsi="Times New Roman" w:cs="Times New Roman"/>
          <w:color w:val="0000FF"/>
          <w:sz w:val="24"/>
          <w:szCs w:val="24"/>
        </w:rPr>
        <w:t>архитектурным решением</w:t>
      </w:r>
      <w:proofErr w:type="gramEnd"/>
      <w:r w:rsidRPr="0095056D">
        <w:rPr>
          <w:rFonts w:ascii="Times New Roman" w:hAnsi="Times New Roman" w:cs="Times New Roman"/>
          <w:color w:val="0000FF"/>
          <w:sz w:val="24"/>
          <w:szCs w:val="24"/>
        </w:rPr>
        <w:t xml:space="preserve"> фасада здания, строения, сооружения, на котором размещается такая информационная конструкция,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7.2.6. В оформлении фасадной информационной конструкции должно использоваться не более четырех цветов (за исключением случаев использования товарного знака, знака обслуживания).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7.2.7. Композиционно-графическим решением фасадной информационной конструкции является размещение композиции (объемных световых элементов: букв, цифр, символов, декоративно-художественных элементов) не более чем в две строки по горизонтали. Величина межстрочного интервала (кернинга) без учета выносных элементов шрифта в шрифтовой композиции фасадной информационной конструкции, составленной из двух строк, для композиции из прописных букв должна составлять от 0,5 до 0,75 высоты прописной буквы, для композиции, состоящей из строчных букв, - не более одной высоты строчной буквы.</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7.2.8. Оформление шрифтовой композиции фасадной информационной конструкции должно осуществляться с использованием не более двух гарнитур шрифта, с соблюдением равномерного </w:t>
      </w:r>
      <w:proofErr w:type="spellStart"/>
      <w:r w:rsidRPr="0095056D">
        <w:rPr>
          <w:rFonts w:ascii="Times New Roman" w:hAnsi="Times New Roman" w:cs="Times New Roman"/>
          <w:color w:val="0000FF"/>
          <w:sz w:val="24"/>
          <w:szCs w:val="24"/>
        </w:rPr>
        <w:t>межбуквенного</w:t>
      </w:r>
      <w:proofErr w:type="spellEnd"/>
      <w:r w:rsidRPr="0095056D">
        <w:rPr>
          <w:rFonts w:ascii="Times New Roman" w:hAnsi="Times New Roman" w:cs="Times New Roman"/>
          <w:color w:val="0000FF"/>
          <w:sz w:val="24"/>
          <w:szCs w:val="24"/>
        </w:rPr>
        <w:t xml:space="preserve"> интервала (кернинга) и силуэта букв, характерного для каждой гарнитуры шрифта.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7.2.9. Конструктивным решением фасадной информационной конструкции являются следующие варианты исполнения: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композиция из отдельных объемных световых элементов: букв, цифр, символов, декоративно-художественных элементов (фасадная информационная конструкция без подложки);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композиция из отдельных букв, цифр, символов, декоративно-художественных элементов, размещенных на общей подложке (фасадная информационная конструкция на подложке);</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световой короб сложной формы (фигурный короб);</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световой короб простой формы (планшетный короб).</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7.2.10. Размещение фасадной информационной конструкции без подложки осуществляется с соблюдением следующих требований: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высота текстовой части должна составлять не более 400 мм для строчных букв и не более 450 мм для первой прописной буквы с учетом высоты выносных 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максимальная высота объемных декоративно-художественных элементов, размещаемых в составе фасадной информационной конструкции, должна быть не более 450 мм (за исключением случаев размещения фасадной информационной конструкции на фризе);</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общая высота текстовой части с учетом высоты выносных элементов шрифта должна составлять не более 300 мм для фасадной информационной конструкции, состоящей из одной строки, максимальная высота объемных декоративно-художественных элементов, размещаемых в составе фасадной информационной конструкции не более 350 мм для зданий, расположенных в зоне охраны объектов культурного наследия;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высота торцевого профиля букв, цифр, символов в составе фасадной информационной конструкции должна составлять от 30 до 85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максимальное расстояние между плоскостью фасада здания, строения, сооружения и основанием букв, цифр, символов, декоративно-художественных элементов в составе фасадной информационной конструкции должно составлять 50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крайняя точка элементов фасадной информационной конструкции должна находиться на расстоянии не более чем 130 мм от плоскости фасада (фриза) здания, строения, сооружения;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 случае размещения фасадной информационной конструкции путем крепления каждого элемента на единую монтажную раму, все элементы рамы должны быть окрашены в тон участка фасада здания, строения, сооружения, на котором осуществляется размещение. Для сохранения прочностных характеристик фасадов зданий, строений, сооружений, а также возможности установки рам от других информационных конструкций без сверления дополнительных отверстий в фасаде каркас монтажной рамы должен предусматривать отверстия для крепления фасадной информационной конструкции с фиксированным шагом 500 мм. Информационные конструкции могут быть защищены металлическими защитными решетками квадратного сечения.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7.2.11. Размещение фасадной информационной конструкции на подложке осуществляется с соблюдением следующих требований: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высота текстовой части должна составлять не более 600 мм для строчных букв и не более 800 мм для первой прописной буквы с учетом высоты выносных 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общая высота текстовой части, а также декоративно-художественных элементов, размещаемых на подложке, должна составлять не более 70% высоты подложки;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ширина каждого бокового поля фасадной информационной конструкции должна составлять не менее ширины прописной буквы «О» в начертании шрифта, используемого в информационной конструкции;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толщина торцевого профиля объемных букв, цифр, символов должна составлять не менее 10 мм и не более 100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толщина подложки должна составлять не менее 30 мм и не более 50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расстояние между плоскостью фасада (фриза) здания, строения, сооружения и ближайшей точкой подложки должно быть не более 50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крайняя точка элементов фасадной информационной конструкции должна находиться на расстоянии не более чем 200 мм от плоскости фасада здания, строения, сооружения;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 случае размещения на фасаде здания, строения, сооружения нескольких фасадных информационных конструкций, подложки соседних фасадных информационных конструкций должны монтироваться между собой вплотную без видимых зазоров либо с равным шагом (ритмом).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7.2.12. Размещение фигурного, планшетного коробов осуществляется с соблюдением следующих требований: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максимальная высота светового короба должна составлять не более 500 мм (за исключением случаев размещения светового короба на фризе);</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высота торцевого профиля светового короба должна составлять не более 500 мм, толщина 70 - 180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расстояние от крайней точки элементов светового короба до стены фасада (фриза) здания, строения, сооружения должна быть не более чем 180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 случае размещения на одном фасаде здания, строения, сооружения нескольких планшетных коробов в виде комплекса блокированных фасадных информационных конструкций, их высота и толщина должны быть идентичными, соседние планшетные короба должны монтироваться между собой вплотную без видимых зазоров, фон информационного поля для каждого планшетного короба должен быть одного цвета.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7.2.13. Размещение фасадной информационной конструкции на фризе здания, строения, сооружения осуществляется в соответствии со следующими требованиями: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общая высота текстовой части, а также декоративно-художественных элементов информационной конструкции должна быть не более 70% высоты фриза и подложки, а их длина - не более 70% длины фриза и подложки;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объемные световые элементы: буквы, цифры, символы, декоративно-художественные элементы, используемые в фасадной информационной конструкции, должны размещаться на единой горизонтальной оси;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высота размещаемых планшетных коробов, фасадных информационных конструкций на подложке (без подложки) должна быть равна высоте фриза;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 случае если высота фриза превышает или равна 700 мм, фасадные информационные конструкции следует размещать по его центральной оси, высота фасадных информационных конструкций должна соответствовать п. 7.2.11 настоящих Правил;</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не допускается выход фасадной информационной конструкции за границы фриза.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7.2.14. Размещение фасадной информационной конструкции на козырьке здания, строения, сооружения осуществляется на вертикальной поверхности козырька здания, строения, сооружения в пределах ее границ.</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7.2.15. Фасадные информационные конструкции, размещаемые на фасадах зданий, строений, сооружений, расположенных в границах зоны охраны объектов культурного наследия, должны быть выполнены в виде объемных световых элементов без подложки.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7.2.16. На фасадах зданий, строений, сооружений, расположенных в границах зоны охраны объектов культурного наследия, не допускается размещение фасадной информационной конструкции на фризе, имеющем архитектурный декор или орнамент.</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7.3. Требования к консольным информационным конструкциям.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7.3.1. Допускаются следующие варианты размещения консольных информационных конструкций: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не менее 400 мм от нижней линии окон второго этажа зданий, строений, сооружений;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между верхней линией окон первого этажа и крышей (карнизом) одноэтажных зданий, строений, сооружений, но не выше 400 мм от линии крыши (карниза);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у арок здания, строения, сооружения (в случае если вход в помещение, занимаемое хозяйствующим субъектом, организован со стороны внутреннего двора здания, строения, сооружения).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7.3.2. Размещение консольных информационных конструкций осуществляется хозяйствующими субъектами в один высотный ряд, на единой горизонтальной оси, с выравниванием по средней линии, с учетом ранее размещенных на фасаде здания, строения, сооружения консольных и иных информационных конструкций (в случае их соответствия требованиям настоящих Правил).</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В случае если хозяйствующий субъект занимает помещения, выходящие на угол здания, строения, сооружения, допускается размещение только одной консольной информационной конструкции на одном фасаде, соответствующем занимаемым хозяйствующим субъектом помещениям.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7.3.3. Размещение консольных информационных конструкций допускается с соблюдением следующих требований: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размеры консольной информационной конструкции должны быть не более 450 мм по высоте и 450 мм по ширине (за исключением консольных информационных конструкций, размещаемых на фасадах объектов культурного наследия);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размеры консольной информационной конструкции, размещаемой на фасадах зданий, строений, сооружений, расположенных в границах зоны охраны объектов культурного наследия, должны быть не более 350 мм по высоте и 350 мм по ширине;</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расстояние от консольной информационной конструкции до плоскости фасада (выступающих элементов фасада) здания, строения, сооружения должно составлять не более 200 мм, при этом крайняя точка лицевой стороны консольной информационной конструкции не должна выступать от стены, на которую она крепится, более чем на 650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расстояние от уровня поверхности земли до нижнего края консольной информационной конструкции должно быть не менее 2500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расстояние между консольными информационными конструкциями должно составлять не менее 10,0 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расстояние от края фасада до консольной информационной конструкции не должно быть более 200 мм, а крайняя точка ее лицевой стороны - на расстоянии более чем 650 мм от плоскости фасада.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7.4. Требования к витринным информационным конструкциям.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7.4.1. Витринные информационные конструкции должны иметь комплексный характер, единое цветовое решение и подсветку.</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7.4.2. Витринные информационные конструкции размещаются в соответствии со следующими требованиями: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расстояние от витринной информационной конструкции до остекления витража, оконного проема, витрины должно составлять не менее 150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 во внутреннем пространстве витража, оконного проема, витрины допускается размещение подвесных тонких световых панелей (коробов) с изображениями информационного характера; максимальная площадь подобных витринных информационных конструкций - не более 1/3 остекленной поверхности витража, оконного проема, витрины (не </w:t>
      </w:r>
      <w:proofErr w:type="gramStart"/>
      <w:r w:rsidRPr="0095056D">
        <w:rPr>
          <w:rFonts w:ascii="Times New Roman" w:hAnsi="Times New Roman" w:cs="Times New Roman"/>
          <w:color w:val="0000FF"/>
          <w:sz w:val="24"/>
          <w:szCs w:val="24"/>
        </w:rPr>
        <w:t>превышающий</w:t>
      </w:r>
      <w:proofErr w:type="gramEnd"/>
      <w:r w:rsidRPr="0095056D">
        <w:rPr>
          <w:rFonts w:ascii="Times New Roman" w:hAnsi="Times New Roman" w:cs="Times New Roman"/>
          <w:color w:val="0000FF"/>
          <w:sz w:val="24"/>
          <w:szCs w:val="24"/>
        </w:rPr>
        <w:t xml:space="preserve"> формата А3);</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во внутреннем пространстве витража, оконного проема, витрины допускается размещение подвесных композиций из объемных световых элементов высотой не более 200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 в случае установки технологического оборудования допускается нанесение пленочного покрытия на остекленную поверхность витража, оконного проема, витрины, с внутренней стороны помещения, при условии соблюдения </w:t>
      </w:r>
      <w:proofErr w:type="spellStart"/>
      <w:r w:rsidRPr="0095056D">
        <w:rPr>
          <w:rFonts w:ascii="Times New Roman" w:hAnsi="Times New Roman" w:cs="Times New Roman"/>
          <w:color w:val="0000FF"/>
          <w:sz w:val="24"/>
          <w:szCs w:val="24"/>
        </w:rPr>
        <w:t>светопропускаемости</w:t>
      </w:r>
      <w:proofErr w:type="spellEnd"/>
      <w:r w:rsidRPr="0095056D">
        <w:rPr>
          <w:rFonts w:ascii="Times New Roman" w:hAnsi="Times New Roman" w:cs="Times New Roman"/>
          <w:color w:val="0000FF"/>
          <w:sz w:val="24"/>
          <w:szCs w:val="24"/>
        </w:rPr>
        <w:t xml:space="preserve"> пленки, в составе комплексного оформления витража, оконного проема, витрины. Цвет пленки - белый матовый;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площадь шрифтовых композиций, нанесенных методом пленочного покрытия, должна составлять не более 30% от всей площади витража, оконного проема, витрины. Высота букв, цифр, символов не должна превышать 100 мм;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 стилистика, цветовое решение изображений витринной информационной конструкции и </w:t>
      </w:r>
      <w:proofErr w:type="gramStart"/>
      <w:r w:rsidRPr="0095056D">
        <w:rPr>
          <w:rFonts w:ascii="Times New Roman" w:hAnsi="Times New Roman" w:cs="Times New Roman"/>
          <w:color w:val="0000FF"/>
          <w:sz w:val="24"/>
          <w:szCs w:val="24"/>
        </w:rPr>
        <w:t>архитектурное решение</w:t>
      </w:r>
      <w:proofErr w:type="gramEnd"/>
      <w:r w:rsidRPr="0095056D">
        <w:rPr>
          <w:rFonts w:ascii="Times New Roman" w:hAnsi="Times New Roman" w:cs="Times New Roman"/>
          <w:color w:val="0000FF"/>
          <w:sz w:val="24"/>
          <w:szCs w:val="24"/>
        </w:rPr>
        <w:t xml:space="preserve"> фасада здания, строения, сооружения должны быть взаимно дополняющими.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7.4.3. Не допускается нанесение изображений информационного характера на защитные жалюзи витрин, оконных, дверных блоков, тамбуров.</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7.5. Требования к вывескам.</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7.5.1. Допускаются следующие варианты размещения вывесок:</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 виде самостоятельной вывески;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путем объединения вывесок в информационный блок с ячейками (модулями) для размещения информации, обеспечивающий формирование единой композиции, соразмерной с входной группой (в случае необходимости размещения у общего входа в здание, строение, сооружение более трех вывесок).</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7.5.2. Размещение вывесок осуществляется с соблюдением следующих требований:</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размеры вывесок в виде самостоятельной вывески (за исключением случаев размещения вывески на дверях входных групп, внутренней стороне остекления витрин методом нанесения трафаретной печати или иными аналогичными методами) не должны превышать 300 мм по высоте, 400 мм по ширине, размеры информационного блока - 1200 мм по высоте, 1000 мм по ширине;</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размеры вывески, размещаемой на дверных блоках входных групп, внутренней стороне остекления витрин методом нанесения трафаретной печати или иными аналогичными методами, не должны превышать 400 мм по высоте, 300 мм по ширине;</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 цветовое решение вывески должно соотноситься с </w:t>
      </w:r>
      <w:proofErr w:type="gramStart"/>
      <w:r w:rsidRPr="0095056D">
        <w:rPr>
          <w:rFonts w:ascii="Times New Roman" w:hAnsi="Times New Roman" w:cs="Times New Roman"/>
          <w:color w:val="0000FF"/>
          <w:sz w:val="24"/>
          <w:szCs w:val="24"/>
        </w:rPr>
        <w:t>архитектурным решением</w:t>
      </w:r>
      <w:proofErr w:type="gramEnd"/>
      <w:r w:rsidRPr="0095056D">
        <w:rPr>
          <w:rFonts w:ascii="Times New Roman" w:hAnsi="Times New Roman" w:cs="Times New Roman"/>
          <w:color w:val="0000FF"/>
          <w:sz w:val="24"/>
          <w:szCs w:val="24"/>
        </w:rPr>
        <w:t xml:space="preserve"> фасада здания, строения, сооружения, нестационарного торгового объекта, на котором она размещается,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 оформлении вывески должно использоваться не более четырех цветов;</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в цветовом и композиционном решениях информационного блока должны использоваться идентичные по цвету, размерам, материалам изготовления, способам подсветки ячейки (модули),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xml:space="preserve">- 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rsidRPr="0095056D">
        <w:rPr>
          <w:rFonts w:ascii="Times New Roman" w:hAnsi="Times New Roman" w:cs="Times New Roman"/>
          <w:color w:val="0000FF"/>
          <w:sz w:val="24"/>
          <w:szCs w:val="24"/>
        </w:rPr>
        <w:t>межбуквенного</w:t>
      </w:r>
      <w:proofErr w:type="spellEnd"/>
      <w:r w:rsidRPr="0095056D">
        <w:rPr>
          <w:rFonts w:ascii="Times New Roman" w:hAnsi="Times New Roman" w:cs="Times New Roman"/>
          <w:color w:val="0000FF"/>
          <w:sz w:val="24"/>
          <w:szCs w:val="24"/>
        </w:rPr>
        <w:t xml:space="preserve"> интервала (кернинга), характерного для каждой гарнитуры шрифта;</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установка вывески должна производиться вплотную к поверхности фасада здания, строения, сооружения;</w:t>
      </w:r>
    </w:p>
    <w:p w:rsidR="0095056D" w:rsidRPr="0095056D" w:rsidRDefault="0095056D" w:rsidP="0095056D">
      <w:pPr>
        <w:pStyle w:val="ConsPlusNormal"/>
        <w:ind w:firstLine="540"/>
        <w:jc w:val="both"/>
        <w:rPr>
          <w:rFonts w:ascii="Times New Roman" w:hAnsi="Times New Roman" w:cs="Times New Roman"/>
          <w:color w:val="0000FF"/>
          <w:sz w:val="24"/>
          <w:szCs w:val="24"/>
        </w:rPr>
      </w:pPr>
      <w:r w:rsidRPr="0095056D">
        <w:rPr>
          <w:rFonts w:ascii="Times New Roman" w:hAnsi="Times New Roman" w:cs="Times New Roman"/>
          <w:color w:val="0000FF"/>
          <w:sz w:val="24"/>
          <w:szCs w:val="24"/>
        </w:rPr>
        <w:t>- расстояние от краев проемов витрин, оконных блоков, ниш, архитектурных элементов, внутренних или внешних углов фасадов до ближайшей точки вывески, информационного блока должно составлять не менее 200 мм;</w:t>
      </w:r>
    </w:p>
    <w:p w:rsidR="00CD5021" w:rsidRPr="00970A09" w:rsidRDefault="0095056D" w:rsidP="0095056D">
      <w:pPr>
        <w:pStyle w:val="ConsPlusNormal"/>
        <w:ind w:firstLine="540"/>
        <w:jc w:val="both"/>
        <w:rPr>
          <w:rFonts w:ascii="Times New Roman" w:hAnsi="Times New Roman" w:cs="Times New Roman"/>
          <w:sz w:val="24"/>
          <w:szCs w:val="24"/>
        </w:rPr>
      </w:pPr>
      <w:r w:rsidRPr="0095056D">
        <w:rPr>
          <w:rFonts w:ascii="Times New Roman" w:hAnsi="Times New Roman" w:cs="Times New Roman"/>
          <w:color w:val="0000FF"/>
          <w:sz w:val="24"/>
          <w:szCs w:val="24"/>
        </w:rPr>
        <w:t>- расстояние от уровня поверхности земли (пола входной группы) должно составлять не более 2200 мм до верхнего края вывески, информационного блока, расположенных на самом высоком уровне, и не менее 800 мм до нижнего края вывески, информационного блока, расположенных на самом низком уровне</w:t>
      </w:r>
      <w:r w:rsidRPr="0095056D">
        <w:rPr>
          <w:rFonts w:ascii="Times New Roman" w:hAnsi="Times New Roman" w:cs="Times New Roman"/>
          <w:sz w:val="24"/>
          <w:szCs w:val="24"/>
        </w:rPr>
        <w:t>.</w:t>
      </w:r>
    </w:p>
    <w:p w:rsidR="00CD5021" w:rsidRPr="00970A09" w:rsidRDefault="00CD5021">
      <w:pPr>
        <w:pStyle w:val="ConsPlusNormal"/>
        <w:ind w:firstLine="540"/>
        <w:jc w:val="both"/>
        <w:rPr>
          <w:rFonts w:ascii="Times New Roman" w:hAnsi="Times New Roman" w:cs="Times New Roman"/>
          <w:sz w:val="24"/>
          <w:szCs w:val="24"/>
        </w:rPr>
      </w:pPr>
    </w:p>
    <w:p w:rsidR="00CD5021" w:rsidRPr="00970A09" w:rsidRDefault="00CD5021"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Default="00396D05" w:rsidP="00396D05">
      <w:pPr>
        <w:pStyle w:val="ConsPlusNormal"/>
        <w:jc w:val="both"/>
        <w:rPr>
          <w:rFonts w:ascii="Times New Roman" w:hAnsi="Times New Roman" w:cs="Times New Roman"/>
          <w:sz w:val="24"/>
          <w:szCs w:val="24"/>
        </w:rPr>
      </w:pPr>
    </w:p>
    <w:p w:rsidR="00970A09" w:rsidRDefault="00970A09" w:rsidP="00396D05">
      <w:pPr>
        <w:pStyle w:val="ConsPlusNormal"/>
        <w:jc w:val="both"/>
        <w:rPr>
          <w:rFonts w:ascii="Times New Roman" w:hAnsi="Times New Roman" w:cs="Times New Roman"/>
          <w:sz w:val="24"/>
          <w:szCs w:val="24"/>
        </w:rPr>
      </w:pPr>
    </w:p>
    <w:p w:rsidR="00970A09" w:rsidRDefault="00970A09" w:rsidP="00396D05">
      <w:pPr>
        <w:pStyle w:val="ConsPlusNormal"/>
        <w:jc w:val="both"/>
        <w:rPr>
          <w:rFonts w:ascii="Times New Roman" w:hAnsi="Times New Roman" w:cs="Times New Roman"/>
          <w:sz w:val="24"/>
          <w:szCs w:val="24"/>
        </w:rPr>
      </w:pPr>
    </w:p>
    <w:p w:rsidR="00970A09" w:rsidRPr="00970A09" w:rsidRDefault="00970A09"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96D05" w:rsidRPr="00970A09" w:rsidRDefault="00396D05" w:rsidP="00396D05">
      <w:pPr>
        <w:pStyle w:val="ConsPlusNormal"/>
        <w:jc w:val="both"/>
        <w:rPr>
          <w:rFonts w:ascii="Times New Roman" w:hAnsi="Times New Roman" w:cs="Times New Roman"/>
          <w:sz w:val="24"/>
          <w:szCs w:val="24"/>
        </w:rPr>
      </w:pPr>
    </w:p>
    <w:p w:rsidR="003C6B05" w:rsidRDefault="00CD5021">
      <w:pPr>
        <w:pStyle w:val="ConsPlusNormal"/>
        <w:jc w:val="right"/>
        <w:outlineLvl w:val="1"/>
        <w:rPr>
          <w:rFonts w:ascii="Times New Roman" w:hAnsi="Times New Roman" w:cs="Times New Roman"/>
          <w:sz w:val="24"/>
          <w:szCs w:val="24"/>
        </w:rPr>
      </w:pPr>
      <w:r w:rsidRPr="00970A09">
        <w:rPr>
          <w:rFonts w:ascii="Times New Roman" w:hAnsi="Times New Roman" w:cs="Times New Roman"/>
          <w:sz w:val="24"/>
          <w:szCs w:val="24"/>
        </w:rPr>
        <w:t>Приложение</w:t>
      </w:r>
    </w:p>
    <w:p w:rsidR="00396D05" w:rsidRPr="00970A09" w:rsidRDefault="003C6B05" w:rsidP="003C6B05">
      <w:pPr>
        <w:pStyle w:val="ConsPlusNormal"/>
        <w:jc w:val="right"/>
        <w:outlineLvl w:val="1"/>
        <w:rPr>
          <w:rFonts w:ascii="Times New Roman" w:hAnsi="Times New Roman" w:cs="Times New Roman"/>
          <w:sz w:val="24"/>
          <w:szCs w:val="24"/>
        </w:rPr>
      </w:pPr>
      <w:r w:rsidRPr="00970A09">
        <w:rPr>
          <w:rFonts w:ascii="Times New Roman" w:hAnsi="Times New Roman" w:cs="Times New Roman"/>
          <w:sz w:val="24"/>
          <w:szCs w:val="24"/>
        </w:rPr>
        <w:t>К</w:t>
      </w:r>
      <w:r>
        <w:rPr>
          <w:rFonts w:ascii="Times New Roman" w:hAnsi="Times New Roman" w:cs="Times New Roman"/>
          <w:sz w:val="24"/>
          <w:szCs w:val="24"/>
        </w:rPr>
        <w:t xml:space="preserve"> </w:t>
      </w:r>
      <w:r w:rsidR="00396D05" w:rsidRPr="00970A09">
        <w:rPr>
          <w:rFonts w:ascii="Times New Roman" w:hAnsi="Times New Roman" w:cs="Times New Roman"/>
          <w:sz w:val="24"/>
          <w:szCs w:val="24"/>
        </w:rPr>
        <w:t>Правилам благоустройства</w:t>
      </w:r>
    </w:p>
    <w:p w:rsidR="00396D05" w:rsidRPr="00970A09" w:rsidRDefault="00396D05">
      <w:pPr>
        <w:pStyle w:val="ConsPlusNormal"/>
        <w:jc w:val="right"/>
        <w:outlineLvl w:val="1"/>
        <w:rPr>
          <w:rFonts w:ascii="Times New Roman" w:hAnsi="Times New Roman" w:cs="Times New Roman"/>
          <w:sz w:val="24"/>
          <w:szCs w:val="24"/>
        </w:rPr>
      </w:pPr>
      <w:r w:rsidRPr="00970A09">
        <w:rPr>
          <w:rFonts w:ascii="Times New Roman" w:hAnsi="Times New Roman" w:cs="Times New Roman"/>
          <w:sz w:val="24"/>
          <w:szCs w:val="24"/>
        </w:rPr>
        <w:t>Кемеровского муниципального округа</w:t>
      </w:r>
    </w:p>
    <w:p w:rsidR="00CD5021" w:rsidRPr="00970A09" w:rsidRDefault="00CD5021">
      <w:pPr>
        <w:pStyle w:val="ConsPlusNormal"/>
        <w:ind w:firstLine="540"/>
        <w:jc w:val="both"/>
        <w:rPr>
          <w:rFonts w:ascii="Times New Roman" w:hAnsi="Times New Roman" w:cs="Times New Roman"/>
          <w:sz w:val="24"/>
          <w:szCs w:val="24"/>
        </w:rPr>
      </w:pPr>
    </w:p>
    <w:p w:rsidR="00CD5021" w:rsidRPr="00970A09" w:rsidRDefault="00CD5021">
      <w:pPr>
        <w:pStyle w:val="ConsPlusTitle"/>
        <w:jc w:val="center"/>
        <w:rPr>
          <w:rFonts w:ascii="Times New Roman" w:hAnsi="Times New Roman" w:cs="Times New Roman"/>
          <w:sz w:val="24"/>
          <w:szCs w:val="24"/>
        </w:rPr>
      </w:pPr>
      <w:bookmarkStart w:id="14" w:name="P917"/>
      <w:bookmarkEnd w:id="14"/>
      <w:r w:rsidRPr="00970A09">
        <w:rPr>
          <w:rFonts w:ascii="Times New Roman" w:hAnsi="Times New Roman" w:cs="Times New Roman"/>
          <w:sz w:val="24"/>
          <w:szCs w:val="24"/>
        </w:rPr>
        <w:t>ГРАФИК</w:t>
      </w:r>
    </w:p>
    <w:p w:rsidR="00CD5021" w:rsidRPr="00970A09" w:rsidRDefault="00CD5021">
      <w:pPr>
        <w:pStyle w:val="ConsPlusTitle"/>
        <w:jc w:val="center"/>
        <w:rPr>
          <w:rFonts w:ascii="Times New Roman" w:hAnsi="Times New Roman" w:cs="Times New Roman"/>
          <w:sz w:val="24"/>
          <w:szCs w:val="24"/>
        </w:rPr>
      </w:pPr>
      <w:r w:rsidRPr="00970A09">
        <w:rPr>
          <w:rFonts w:ascii="Times New Roman" w:hAnsi="Times New Roman" w:cs="Times New Roman"/>
          <w:sz w:val="24"/>
          <w:szCs w:val="24"/>
        </w:rPr>
        <w:t xml:space="preserve">ВКЛЮЧЕНИЯ И ОТКЛЮЧЕНИЯ НАРУЖНОГО ОСВЕЩЕНИЯ </w:t>
      </w:r>
      <w:r w:rsidR="005909FE" w:rsidRPr="00970A09">
        <w:rPr>
          <w:rFonts w:ascii="Times New Roman" w:hAnsi="Times New Roman" w:cs="Times New Roman"/>
          <w:sz w:val="24"/>
          <w:szCs w:val="24"/>
        </w:rPr>
        <w:t>КЕМЕРОВСКОГО МУНИЦИПАЛЬНОГО ОКРУГА</w:t>
      </w:r>
    </w:p>
    <w:p w:rsidR="00CD5021" w:rsidRPr="00970A09" w:rsidRDefault="00CD5021">
      <w:pPr>
        <w:spacing w:after="1"/>
        <w:rPr>
          <w:sz w:val="24"/>
          <w:szCs w:val="24"/>
        </w:rPr>
      </w:pPr>
    </w:p>
    <w:p w:rsidR="00CD5021" w:rsidRPr="00970A09" w:rsidRDefault="00CD5021">
      <w:pPr>
        <w:pStyle w:val="ConsPlusNormal"/>
        <w:jc w:val="both"/>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1417"/>
        <w:gridCol w:w="992"/>
        <w:gridCol w:w="957"/>
        <w:gridCol w:w="993"/>
        <w:gridCol w:w="1275"/>
        <w:gridCol w:w="1134"/>
        <w:gridCol w:w="1134"/>
      </w:tblGrid>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Месяц/время</w:t>
            </w:r>
          </w:p>
        </w:tc>
        <w:tc>
          <w:tcPr>
            <w:tcW w:w="1417"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Включение/отключение</w:t>
            </w:r>
          </w:p>
        </w:tc>
        <w:tc>
          <w:tcPr>
            <w:tcW w:w="6485" w:type="dxa"/>
            <w:gridSpan w:val="6"/>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Время (местное) включения и отключения в соответствующие дни месяца</w:t>
            </w:r>
          </w:p>
        </w:tc>
      </w:tr>
      <w:tr w:rsidR="00CD5021" w:rsidRPr="00970A09" w:rsidTr="00970A09">
        <w:tc>
          <w:tcPr>
            <w:tcW w:w="1135" w:type="dxa"/>
            <w:vMerge/>
          </w:tcPr>
          <w:p w:rsidR="00CD5021" w:rsidRPr="00970A09" w:rsidRDefault="00CD5021">
            <w:pPr>
              <w:rPr>
                <w:sz w:val="24"/>
                <w:szCs w:val="24"/>
              </w:rPr>
            </w:pPr>
          </w:p>
        </w:tc>
        <w:tc>
          <w:tcPr>
            <w:tcW w:w="1417" w:type="dxa"/>
            <w:vMerge/>
          </w:tcPr>
          <w:p w:rsidR="00CD5021" w:rsidRPr="00970A09" w:rsidRDefault="00CD5021">
            <w:pPr>
              <w:rPr>
                <w:sz w:val="24"/>
                <w:szCs w:val="24"/>
              </w:rPr>
            </w:pP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1 - 5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6 - 10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11 - 15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16 - 20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21 - 25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Дни месяца 26 - 30 (31)</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Январь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 17</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16:25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16:40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16:44</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16:52</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17:02</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8:20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8:15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8:10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8:08</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7:56</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Февраль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17:27</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17:30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17:55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18:10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7:50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7:30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7:25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7:15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7:05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6:54</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Март</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18:16</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18:22</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18:35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18:55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20:02</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6:40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6:30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6:20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6:10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6:42</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Апрель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20:10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20:20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20:35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20:50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6:28</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6:15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5:45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5:20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Май</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21:10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21:25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21:35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21:50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rPr>
                <w:rFonts w:ascii="Times New Roman" w:hAnsi="Times New Roman" w:cs="Times New Roman"/>
                <w:sz w:val="24"/>
                <w:szCs w:val="24"/>
              </w:rPr>
            </w:pPr>
          </w:p>
        </w:tc>
        <w:tc>
          <w:tcPr>
            <w:tcW w:w="957" w:type="dxa"/>
            <w:vAlign w:val="center"/>
          </w:tcPr>
          <w:p w:rsidR="00CD5021" w:rsidRPr="00970A09" w:rsidRDefault="00CD5021">
            <w:pPr>
              <w:pStyle w:val="ConsPlusNormal"/>
              <w:rPr>
                <w:rFonts w:ascii="Times New Roman" w:hAnsi="Times New Roman" w:cs="Times New Roman"/>
                <w:sz w:val="24"/>
                <w:szCs w:val="24"/>
              </w:rPr>
            </w:pP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5:15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4:45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4:30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4:15</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Июнь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22:20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22:25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22:30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22:37</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22:38</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rPr>
                <w:rFonts w:ascii="Times New Roman" w:hAnsi="Times New Roman" w:cs="Times New Roman"/>
                <w:sz w:val="24"/>
                <w:szCs w:val="24"/>
              </w:rPr>
            </w:pPr>
          </w:p>
        </w:tc>
        <w:tc>
          <w:tcPr>
            <w:tcW w:w="957" w:type="dxa"/>
            <w:vAlign w:val="center"/>
          </w:tcPr>
          <w:p w:rsidR="00CD5021" w:rsidRPr="00970A09" w:rsidRDefault="00CD5021">
            <w:pPr>
              <w:pStyle w:val="ConsPlusNormal"/>
              <w:rPr>
                <w:rFonts w:ascii="Times New Roman" w:hAnsi="Times New Roman" w:cs="Times New Roman"/>
                <w:sz w:val="24"/>
                <w:szCs w:val="24"/>
              </w:rPr>
            </w:pP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4:05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4:04</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3:58</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3:57</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3:55</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Июль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22:25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22:20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22:15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22:10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22:10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21:55</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rPr>
                <w:rFonts w:ascii="Times New Roman" w:hAnsi="Times New Roman" w:cs="Times New Roman"/>
                <w:sz w:val="24"/>
                <w:szCs w:val="24"/>
              </w:rPr>
            </w:pPr>
          </w:p>
        </w:tc>
        <w:tc>
          <w:tcPr>
            <w:tcW w:w="957" w:type="dxa"/>
            <w:vAlign w:val="center"/>
          </w:tcPr>
          <w:p w:rsidR="00CD5021" w:rsidRPr="00970A09" w:rsidRDefault="00CD5021">
            <w:pPr>
              <w:pStyle w:val="ConsPlusNormal"/>
              <w:rPr>
                <w:rFonts w:ascii="Times New Roman" w:hAnsi="Times New Roman" w:cs="Times New Roman"/>
                <w:sz w:val="24"/>
                <w:szCs w:val="24"/>
              </w:rPr>
            </w:pP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c>
          <w:tcPr>
            <w:tcW w:w="1134" w:type="dxa"/>
            <w:vAlign w:val="center"/>
          </w:tcPr>
          <w:p w:rsidR="00CD5021" w:rsidRPr="00970A09" w:rsidRDefault="00CD5021">
            <w:pPr>
              <w:pStyle w:val="ConsPlusNormal"/>
              <w:rPr>
                <w:rFonts w:ascii="Times New Roman" w:hAnsi="Times New Roman" w:cs="Times New Roman"/>
                <w:sz w:val="24"/>
                <w:szCs w:val="24"/>
              </w:rPr>
            </w:pP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4:02</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4:10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4:16</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4:40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Август</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21:45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21:35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21:30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21:15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21:00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20:50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rPr>
                <w:rFonts w:ascii="Times New Roman" w:hAnsi="Times New Roman" w:cs="Times New Roman"/>
                <w:sz w:val="24"/>
                <w:szCs w:val="24"/>
              </w:rPr>
            </w:pPr>
          </w:p>
        </w:tc>
        <w:tc>
          <w:tcPr>
            <w:tcW w:w="957" w:type="dxa"/>
            <w:vAlign w:val="center"/>
          </w:tcPr>
          <w:p w:rsidR="00CD5021" w:rsidRPr="00970A09" w:rsidRDefault="00CD5021">
            <w:pPr>
              <w:pStyle w:val="ConsPlusNormal"/>
              <w:rPr>
                <w:rFonts w:ascii="Times New Roman" w:hAnsi="Times New Roman" w:cs="Times New Roman"/>
                <w:sz w:val="24"/>
                <w:szCs w:val="24"/>
              </w:rPr>
            </w:pPr>
          </w:p>
        </w:tc>
        <w:tc>
          <w:tcPr>
            <w:tcW w:w="993" w:type="dxa"/>
            <w:vAlign w:val="center"/>
          </w:tcPr>
          <w:p w:rsidR="00CD5021" w:rsidRPr="00970A09" w:rsidRDefault="00CD5021">
            <w:pPr>
              <w:pStyle w:val="ConsPlusNormal"/>
              <w:rPr>
                <w:rFonts w:ascii="Times New Roman" w:hAnsi="Times New Roman" w:cs="Times New Roman"/>
                <w:sz w:val="24"/>
                <w:szCs w:val="24"/>
              </w:rPr>
            </w:pP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4:55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5:05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5:25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6:45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Сентябрь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20:30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20:20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20:05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19:55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19:40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19:25</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&lt;*&gt;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6:15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6:25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6:30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6:36</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Октябрь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19:20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18:55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18:50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18:45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18:15</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&lt;*&gt;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6:55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7:010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7:16</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7:30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7:45</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Ноябрь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17:55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17:45</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17:40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8:08</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8:20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8:25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8:35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8:45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8:50</w:t>
            </w:r>
          </w:p>
        </w:tc>
      </w:tr>
      <w:tr w:rsidR="00CD5021" w:rsidRPr="00970A09" w:rsidTr="00970A09">
        <w:tc>
          <w:tcPr>
            <w:tcW w:w="1135" w:type="dxa"/>
            <w:vMerge w:val="restart"/>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Декабрь</w:t>
            </w: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17:05</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17:08</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17:13</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17:14</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17:20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Частичное отключение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24:00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включение &lt;**&gt;</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6:00</w:t>
            </w:r>
          </w:p>
        </w:tc>
      </w:tr>
      <w:tr w:rsidR="00CD5021" w:rsidRPr="00970A09" w:rsidTr="00970A09">
        <w:tc>
          <w:tcPr>
            <w:tcW w:w="1135" w:type="dxa"/>
            <w:vMerge/>
          </w:tcPr>
          <w:p w:rsidR="00CD5021" w:rsidRPr="00970A09" w:rsidRDefault="00CD5021">
            <w:pPr>
              <w:rPr>
                <w:sz w:val="24"/>
                <w:szCs w:val="24"/>
              </w:rPr>
            </w:pPr>
          </w:p>
        </w:tc>
        <w:tc>
          <w:tcPr>
            <w:tcW w:w="141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Полное отключение</w:t>
            </w:r>
          </w:p>
        </w:tc>
        <w:tc>
          <w:tcPr>
            <w:tcW w:w="992"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9:00</w:t>
            </w:r>
          </w:p>
        </w:tc>
        <w:tc>
          <w:tcPr>
            <w:tcW w:w="957"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9:10</w:t>
            </w:r>
          </w:p>
        </w:tc>
        <w:tc>
          <w:tcPr>
            <w:tcW w:w="993"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9:15</w:t>
            </w:r>
          </w:p>
        </w:tc>
        <w:tc>
          <w:tcPr>
            <w:tcW w:w="1275"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9:20</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9:25</w:t>
            </w:r>
          </w:p>
        </w:tc>
        <w:tc>
          <w:tcPr>
            <w:tcW w:w="1134" w:type="dxa"/>
            <w:vAlign w:val="center"/>
          </w:tcPr>
          <w:p w:rsidR="00CD5021" w:rsidRPr="00970A09" w:rsidRDefault="00CD5021">
            <w:pPr>
              <w:pStyle w:val="ConsPlusNormal"/>
              <w:jc w:val="center"/>
              <w:rPr>
                <w:rFonts w:ascii="Times New Roman" w:hAnsi="Times New Roman" w:cs="Times New Roman"/>
                <w:sz w:val="24"/>
                <w:szCs w:val="24"/>
              </w:rPr>
            </w:pPr>
            <w:r w:rsidRPr="00970A09">
              <w:rPr>
                <w:rFonts w:ascii="Times New Roman" w:hAnsi="Times New Roman" w:cs="Times New Roman"/>
                <w:sz w:val="24"/>
                <w:szCs w:val="24"/>
              </w:rPr>
              <w:t>9:27</w:t>
            </w:r>
          </w:p>
        </w:tc>
      </w:tr>
    </w:tbl>
    <w:p w:rsidR="00CD5021" w:rsidRPr="00970A09" w:rsidRDefault="00CD5021">
      <w:pPr>
        <w:pStyle w:val="ConsPlusNormal"/>
        <w:jc w:val="both"/>
        <w:rPr>
          <w:rFonts w:ascii="Times New Roman" w:hAnsi="Times New Roman" w:cs="Times New Roman"/>
          <w:sz w:val="24"/>
          <w:szCs w:val="24"/>
        </w:rPr>
      </w:pPr>
    </w:p>
    <w:p w:rsidR="00CD5021" w:rsidRPr="00970A09" w:rsidRDefault="00CD5021" w:rsidP="00396D05">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w:t>
      </w:r>
    </w:p>
    <w:p w:rsidR="00CD5021" w:rsidRPr="00970A09" w:rsidRDefault="00CD5021" w:rsidP="00396D05">
      <w:pPr>
        <w:pStyle w:val="ConsPlusNormal"/>
        <w:ind w:firstLine="540"/>
        <w:jc w:val="both"/>
        <w:rPr>
          <w:rFonts w:ascii="Times New Roman" w:hAnsi="Times New Roman" w:cs="Times New Roman"/>
          <w:sz w:val="24"/>
          <w:szCs w:val="24"/>
        </w:rPr>
      </w:pPr>
      <w:r w:rsidRPr="00970A09">
        <w:rPr>
          <w:rFonts w:ascii="Times New Roman" w:hAnsi="Times New Roman" w:cs="Times New Roman"/>
          <w:sz w:val="24"/>
          <w:szCs w:val="24"/>
        </w:rPr>
        <w:t>&lt;*&gt; - не применяется для архитектурного освещения, праздничной иллюминации и информационных конструкций.</w:t>
      </w:r>
    </w:p>
    <w:p w:rsidR="00396D05" w:rsidRPr="00970A09" w:rsidRDefault="00CD5021" w:rsidP="003C6B05">
      <w:pPr>
        <w:pStyle w:val="ConsPlusNormal"/>
        <w:ind w:firstLine="540"/>
        <w:jc w:val="both"/>
        <w:rPr>
          <w:sz w:val="24"/>
          <w:szCs w:val="24"/>
        </w:rPr>
      </w:pPr>
      <w:r w:rsidRPr="00970A09">
        <w:rPr>
          <w:rFonts w:ascii="Times New Roman" w:hAnsi="Times New Roman" w:cs="Times New Roman"/>
          <w:sz w:val="24"/>
          <w:szCs w:val="24"/>
        </w:rPr>
        <w:t>&lt;**&gt; - не применяется для архитектурного освещения, праздничной иллюминации и информационных конструкций.</w:t>
      </w:r>
      <w:r w:rsidR="003C6B05" w:rsidRPr="00970A09">
        <w:rPr>
          <w:sz w:val="24"/>
          <w:szCs w:val="24"/>
        </w:rPr>
        <w:t xml:space="preserve"> </w:t>
      </w:r>
    </w:p>
    <w:sectPr w:rsidR="00396D05" w:rsidRPr="00970A09" w:rsidSect="00407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D5021"/>
    <w:rsid w:val="00091C88"/>
    <w:rsid w:val="00097D21"/>
    <w:rsid w:val="000A2E08"/>
    <w:rsid w:val="000F1625"/>
    <w:rsid w:val="00115A28"/>
    <w:rsid w:val="00127F7B"/>
    <w:rsid w:val="00136DDF"/>
    <w:rsid w:val="00152C1F"/>
    <w:rsid w:val="001704C6"/>
    <w:rsid w:val="00185DE0"/>
    <w:rsid w:val="001F63B0"/>
    <w:rsid w:val="00250456"/>
    <w:rsid w:val="0028290E"/>
    <w:rsid w:val="0030281E"/>
    <w:rsid w:val="00340CE8"/>
    <w:rsid w:val="00396D05"/>
    <w:rsid w:val="003C6B05"/>
    <w:rsid w:val="0040661A"/>
    <w:rsid w:val="00407CC2"/>
    <w:rsid w:val="00425BB7"/>
    <w:rsid w:val="004F7032"/>
    <w:rsid w:val="00540F66"/>
    <w:rsid w:val="00567200"/>
    <w:rsid w:val="005909FE"/>
    <w:rsid w:val="00596E5C"/>
    <w:rsid w:val="005B44C1"/>
    <w:rsid w:val="005E12D5"/>
    <w:rsid w:val="006B28A4"/>
    <w:rsid w:val="007643AA"/>
    <w:rsid w:val="00771DCC"/>
    <w:rsid w:val="007D2198"/>
    <w:rsid w:val="007D55FE"/>
    <w:rsid w:val="00823AFC"/>
    <w:rsid w:val="008308C0"/>
    <w:rsid w:val="008906A3"/>
    <w:rsid w:val="00917986"/>
    <w:rsid w:val="00941B41"/>
    <w:rsid w:val="0095056D"/>
    <w:rsid w:val="009577E7"/>
    <w:rsid w:val="00963F68"/>
    <w:rsid w:val="00970A09"/>
    <w:rsid w:val="009E21BB"/>
    <w:rsid w:val="009F5A78"/>
    <w:rsid w:val="00A21DF0"/>
    <w:rsid w:val="00A2602C"/>
    <w:rsid w:val="00A342D2"/>
    <w:rsid w:val="00A72B2E"/>
    <w:rsid w:val="00AE175E"/>
    <w:rsid w:val="00AE64BF"/>
    <w:rsid w:val="00B24B5D"/>
    <w:rsid w:val="00B50C6D"/>
    <w:rsid w:val="00BA4309"/>
    <w:rsid w:val="00BC1BE2"/>
    <w:rsid w:val="00C5571A"/>
    <w:rsid w:val="00C6695A"/>
    <w:rsid w:val="00C90814"/>
    <w:rsid w:val="00CD5021"/>
    <w:rsid w:val="00D17554"/>
    <w:rsid w:val="00D91192"/>
    <w:rsid w:val="00D91578"/>
    <w:rsid w:val="00DE6AB1"/>
    <w:rsid w:val="00E2425E"/>
    <w:rsid w:val="00E52F18"/>
    <w:rsid w:val="00ED2064"/>
    <w:rsid w:val="00EE1EDF"/>
    <w:rsid w:val="00FC6420"/>
    <w:rsid w:val="00FD2653"/>
    <w:rsid w:val="00FD5C52"/>
    <w:rsid w:val="00FE1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C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0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0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0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0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67200"/>
    <w:rPr>
      <w:rFonts w:ascii="Tahoma" w:hAnsi="Tahoma" w:cs="Tahoma"/>
      <w:sz w:val="16"/>
      <w:szCs w:val="16"/>
    </w:rPr>
  </w:style>
  <w:style w:type="character" w:customStyle="1" w:styleId="a4">
    <w:name w:val="Текст выноски Знак"/>
    <w:basedOn w:val="a0"/>
    <w:link w:val="a3"/>
    <w:uiPriority w:val="99"/>
    <w:semiHidden/>
    <w:rsid w:val="00567200"/>
    <w:rPr>
      <w:rFonts w:ascii="Tahoma" w:hAnsi="Tahoma" w:cs="Tahoma"/>
      <w:sz w:val="16"/>
      <w:szCs w:val="16"/>
    </w:rPr>
  </w:style>
  <w:style w:type="character" w:styleId="a5">
    <w:name w:val="Hyperlink"/>
    <w:basedOn w:val="a0"/>
    <w:uiPriority w:val="99"/>
    <w:semiHidden/>
    <w:unhideWhenUsed/>
    <w:rsid w:val="001704C6"/>
    <w:rPr>
      <w:color w:val="0000FF"/>
      <w:u w:val="single"/>
    </w:rPr>
  </w:style>
  <w:style w:type="paragraph" w:styleId="a6">
    <w:name w:val="List Paragraph"/>
    <w:basedOn w:val="a"/>
    <w:uiPriority w:val="34"/>
    <w:qFormat/>
    <w:rsid w:val="00BA4309"/>
    <w:pPr>
      <w:ind w:left="720"/>
      <w:contextualSpacing/>
    </w:pPr>
  </w:style>
  <w:style w:type="character" w:customStyle="1" w:styleId="fontstyle01">
    <w:name w:val="fontstyle01"/>
    <w:basedOn w:val="a0"/>
    <w:rsid w:val="0028290E"/>
    <w:rPr>
      <w:rFonts w:ascii="Times New Roman" w:hAnsi="Times New Roman" w:cs="Times New Roman" w:hint="default"/>
      <w:b w:val="0"/>
      <w:bCs w:val="0"/>
      <w:i w:val="0"/>
      <w:iCs w:val="0"/>
      <w:color w:val="000000"/>
      <w:sz w:val="24"/>
      <w:szCs w:val="24"/>
    </w:rPr>
  </w:style>
  <w:style w:type="character" w:customStyle="1" w:styleId="a7">
    <w:name w:val="Гипертекстовая ссылка"/>
    <w:uiPriority w:val="99"/>
    <w:rsid w:val="0028290E"/>
    <w:rPr>
      <w:rFonts w:ascii="Times New Roman" w:hAnsi="Times New Roman" w:cs="Times New Roman"/>
      <w:b/>
      <w:color w:val="106BBE"/>
    </w:rPr>
  </w:style>
  <w:style w:type="character" w:customStyle="1" w:styleId="a8">
    <w:name w:val="Цветовое выделение"/>
    <w:rsid w:val="00823AFC"/>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C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0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0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0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0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67200"/>
    <w:rPr>
      <w:rFonts w:ascii="Tahoma" w:hAnsi="Tahoma" w:cs="Tahoma"/>
      <w:sz w:val="16"/>
      <w:szCs w:val="16"/>
    </w:rPr>
  </w:style>
  <w:style w:type="character" w:customStyle="1" w:styleId="a4">
    <w:name w:val="Текст выноски Знак"/>
    <w:basedOn w:val="a0"/>
    <w:link w:val="a3"/>
    <w:uiPriority w:val="99"/>
    <w:semiHidden/>
    <w:rsid w:val="00567200"/>
    <w:rPr>
      <w:rFonts w:ascii="Tahoma" w:hAnsi="Tahoma" w:cs="Tahoma"/>
      <w:sz w:val="16"/>
      <w:szCs w:val="16"/>
    </w:rPr>
  </w:style>
  <w:style w:type="character" w:styleId="a5">
    <w:name w:val="Hyperlink"/>
    <w:basedOn w:val="a0"/>
    <w:uiPriority w:val="99"/>
    <w:semiHidden/>
    <w:unhideWhenUsed/>
    <w:rsid w:val="001704C6"/>
    <w:rPr>
      <w:color w:val="0000FF"/>
      <w:u w:val="single"/>
    </w:rPr>
  </w:style>
  <w:style w:type="paragraph" w:styleId="a6">
    <w:name w:val="List Paragraph"/>
    <w:basedOn w:val="a"/>
    <w:uiPriority w:val="34"/>
    <w:qFormat/>
    <w:rsid w:val="00BA4309"/>
    <w:pPr>
      <w:ind w:left="720"/>
      <w:contextualSpacing/>
    </w:pPr>
  </w:style>
  <w:style w:type="character" w:customStyle="1" w:styleId="fontstyle01">
    <w:name w:val="fontstyle01"/>
    <w:basedOn w:val="a0"/>
    <w:rsid w:val="0028290E"/>
    <w:rPr>
      <w:rFonts w:ascii="Times New Roman" w:hAnsi="Times New Roman" w:cs="Times New Roman" w:hint="default"/>
      <w:b w:val="0"/>
      <w:bCs w:val="0"/>
      <w:i w:val="0"/>
      <w:iCs w:val="0"/>
      <w:color w:val="000000"/>
      <w:sz w:val="24"/>
      <w:szCs w:val="24"/>
    </w:rPr>
  </w:style>
  <w:style w:type="character" w:customStyle="1" w:styleId="a7">
    <w:name w:val="Гипертекстовая ссылка"/>
    <w:uiPriority w:val="99"/>
    <w:rsid w:val="0028290E"/>
    <w:rPr>
      <w:rFonts w:ascii="Times New Roman" w:hAnsi="Times New Roman" w:cs="Times New Roman"/>
      <w:b/>
      <w:color w:val="106BBE"/>
    </w:rPr>
  </w:style>
  <w:style w:type="character" w:customStyle="1" w:styleId="a8">
    <w:name w:val="Цветовое выделение"/>
    <w:rsid w:val="00823AFC"/>
    <w:rPr>
      <w:b/>
      <w:color w:val="26282F"/>
    </w:rPr>
  </w:style>
</w:styles>
</file>

<file path=word/webSettings.xml><?xml version="1.0" encoding="utf-8"?>
<w:webSettings xmlns:r="http://schemas.openxmlformats.org/officeDocument/2006/relationships" xmlns:w="http://schemas.openxmlformats.org/wordprocessingml/2006/main">
  <w:divs>
    <w:div w:id="176583093">
      <w:bodyDiv w:val="1"/>
      <w:marLeft w:val="0"/>
      <w:marRight w:val="0"/>
      <w:marTop w:val="0"/>
      <w:marBottom w:val="0"/>
      <w:divBdr>
        <w:top w:val="none" w:sz="0" w:space="0" w:color="auto"/>
        <w:left w:val="none" w:sz="0" w:space="0" w:color="auto"/>
        <w:bottom w:val="none" w:sz="0" w:space="0" w:color="auto"/>
        <w:right w:val="none" w:sz="0" w:space="0" w:color="auto"/>
      </w:divBdr>
    </w:div>
    <w:div w:id="1523082332">
      <w:bodyDiv w:val="1"/>
      <w:marLeft w:val="0"/>
      <w:marRight w:val="0"/>
      <w:marTop w:val="0"/>
      <w:marBottom w:val="0"/>
      <w:divBdr>
        <w:top w:val="none" w:sz="0" w:space="0" w:color="auto"/>
        <w:left w:val="none" w:sz="0" w:space="0" w:color="auto"/>
        <w:bottom w:val="none" w:sz="0" w:space="0" w:color="auto"/>
        <w:right w:val="none" w:sz="0" w:space="0" w:color="auto"/>
      </w:divBdr>
    </w:div>
    <w:div w:id="1873494052">
      <w:bodyDiv w:val="1"/>
      <w:marLeft w:val="0"/>
      <w:marRight w:val="0"/>
      <w:marTop w:val="0"/>
      <w:marBottom w:val="0"/>
      <w:divBdr>
        <w:top w:val="none" w:sz="0" w:space="0" w:color="auto"/>
        <w:left w:val="none" w:sz="0" w:space="0" w:color="auto"/>
        <w:bottom w:val="none" w:sz="0" w:space="0" w:color="auto"/>
        <w:right w:val="none" w:sz="0" w:space="0" w:color="auto"/>
      </w:divBdr>
      <w:divsChild>
        <w:div w:id="449397107">
          <w:marLeft w:val="0"/>
          <w:marRight w:val="0"/>
          <w:marTop w:val="0"/>
          <w:marBottom w:val="0"/>
          <w:divBdr>
            <w:top w:val="none" w:sz="0" w:space="0" w:color="auto"/>
            <w:left w:val="none" w:sz="0" w:space="0" w:color="auto"/>
            <w:bottom w:val="none" w:sz="0" w:space="0" w:color="auto"/>
            <w:right w:val="none" w:sz="0" w:space="0" w:color="auto"/>
          </w:divBdr>
          <w:divsChild>
            <w:div w:id="715273824">
              <w:marLeft w:val="0"/>
              <w:marRight w:val="0"/>
              <w:marTop w:val="0"/>
              <w:marBottom w:val="0"/>
              <w:divBdr>
                <w:top w:val="none" w:sz="0" w:space="0" w:color="auto"/>
                <w:left w:val="none" w:sz="0" w:space="0" w:color="auto"/>
                <w:bottom w:val="none" w:sz="0" w:space="0" w:color="auto"/>
                <w:right w:val="none" w:sz="0" w:space="0" w:color="auto"/>
              </w:divBdr>
              <w:divsChild>
                <w:div w:id="2985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52114.0/" TargetMode="External"/><Relationship Id="rId13" Type="http://schemas.openxmlformats.org/officeDocument/2006/relationships/hyperlink" Target="consultantplus://offline/ref=53F444482881ED5528DB434776698406196D64A08EE106062EC88C78419145B32DF63E879B663A18655D2E5E38Q2D1J" TargetMode="External"/><Relationship Id="rId18" Type="http://schemas.openxmlformats.org/officeDocument/2006/relationships/hyperlink" Target="consultantplus://offline/ref=53F444482881ED5528DB5D4A6005D8031F6E3FAB8FEA0D557297D72516984FE478B93FC9DF6925186143285C3175EC225217D95E844DB3115A3E2AQ3D4J" TargetMode="External"/><Relationship Id="rId26"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consultantplus://offline/ref=53F444482881ED5528DB434776698406126D66A084E95B0C2691807A469E1AA438BF6A8A9B64251A6A177D1A6F2CBD64191ADD42984DB5Q0DFJ" TargetMode="External"/><Relationship Id="rId7" Type="http://schemas.openxmlformats.org/officeDocument/2006/relationships/hyperlink" Target="garantf1://2220051.0/" TargetMode="External"/><Relationship Id="rId12" Type="http://schemas.openxmlformats.org/officeDocument/2006/relationships/hyperlink" Target="consultantplus://offline/ref=53F444482881ED5528DB4347766984061A6068A085E206062EC88C78419145B32DF63E879B663A18655D2E5E38Q2D1J" TargetMode="External"/><Relationship Id="rId17" Type="http://schemas.openxmlformats.org/officeDocument/2006/relationships/hyperlink" Target="consultantplus://offline/ref=53F444482881ED5528DB5D4A6005D8031F6E3FAB8FEA0D557297D72516984FE478B93FDBDF312918635D2C5A2423BD64Q0D7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3F444482881ED5528DB5D4A6005D8031F6E3FAB8FEA0D557297D72516984FE478B93FDBDF312918635D2C5A2423BD64Q0D7J" TargetMode="External"/><Relationship Id="rId20" Type="http://schemas.openxmlformats.org/officeDocument/2006/relationships/hyperlink" Target="consultantplus://offline/ref=53F444482881ED5528DB434776698406186768A583EA06062EC88C78419145B32DF63E879B663A18655D2E5E38Q2D1J" TargetMode="External"/><Relationship Id="rId1" Type="http://schemas.openxmlformats.org/officeDocument/2006/relationships/styles" Target="styles.xml"/><Relationship Id="rId6" Type="http://schemas.openxmlformats.org/officeDocument/2006/relationships/hyperlink" Target="garantf1://70218144.0/" TargetMode="External"/><Relationship Id="rId11" Type="http://schemas.openxmlformats.org/officeDocument/2006/relationships/hyperlink" Target="consultantplus://offline/ref=53F444482881ED5528DB434776698406186769A784E506062EC88C78419145B32DF63E879B663A18655D2E5E38Q2D1J" TargetMode="External"/><Relationship Id="rId24" Type="http://schemas.openxmlformats.org/officeDocument/2006/relationships/fontTable" Target="fontTable.xml"/><Relationship Id="rId5" Type="http://schemas.openxmlformats.org/officeDocument/2006/relationships/hyperlink" Target="garantf1://2056876.0/" TargetMode="External"/><Relationship Id="rId15" Type="http://schemas.openxmlformats.org/officeDocument/2006/relationships/hyperlink" Target="consultantplus://offline/ref=53F444482881ED5528DB5D4A6005D8031F6E3FAB8FEA0D557297D72516984FE478B93FC9DF69251861432D593175EC225217D95E844DB3115A3E2AQ3D4J" TargetMode="External"/><Relationship Id="rId23" Type="http://schemas.openxmlformats.org/officeDocument/2006/relationships/hyperlink" Target="consultantplus://offline/ref=53F444482881ED5528DB434776698406186465AE85E406062EC88C78419145B32DF63E879B663A18655D2E5E38Q2D1J" TargetMode="External"/><Relationship Id="rId10" Type="http://schemas.openxmlformats.org/officeDocument/2006/relationships/hyperlink" Target="consultantplus://offline/ref=53F444482881ED5528DB434776698406186768A585E306062EC88C78419145B33FF6668B9B64271C6848780F7E74B0660504D958844FB70DQ5D8J" TargetMode="External"/><Relationship Id="rId19" Type="http://schemas.openxmlformats.org/officeDocument/2006/relationships/hyperlink" Target="consultantplus://offline/ref=53F444482881ED5528DB4347766984061A6560AE8FE206062EC88C78419145B32DF63E879B663A18655D2E5E38Q2D1J" TargetMode="External"/><Relationship Id="rId4" Type="http://schemas.openxmlformats.org/officeDocument/2006/relationships/image" Target="media/image1.png"/><Relationship Id="rId9" Type="http://schemas.openxmlformats.org/officeDocument/2006/relationships/hyperlink" Target="garantf1://23840608.0/" TargetMode="External"/><Relationship Id="rId14" Type="http://schemas.openxmlformats.org/officeDocument/2006/relationships/hyperlink" Target="consultantplus://offline/ref=53F444482881ED5528DB434776698406186769A784E506062EC88C78419145B32DF63E879B663A18655D2E5E38Q2D1J" TargetMode="External"/><Relationship Id="rId22" Type="http://schemas.openxmlformats.org/officeDocument/2006/relationships/hyperlink" Target="consultantplus://offline/ref=53F444482881ED5528DB434776698406126D66A084E95B0C2691807A469E1AA438BF6A8A9B64251A6A177D1A6F2CBD64191ADD42984DB5Q0D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73</Pages>
  <Words>29750</Words>
  <Characters>169575</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Поликов Антон Андреевич</dc:creator>
  <cp:lastModifiedBy>User</cp:lastModifiedBy>
  <cp:revision>4</cp:revision>
  <cp:lastPrinted>2020-06-24T01:59:00Z</cp:lastPrinted>
  <dcterms:created xsi:type="dcterms:W3CDTF">2022-06-10T05:04:00Z</dcterms:created>
  <dcterms:modified xsi:type="dcterms:W3CDTF">2022-10-03T16:40:00Z</dcterms:modified>
</cp:coreProperties>
</file>